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etkatablice"/>
        <w:tblpPr w:leftFromText="180" w:rightFromText="180" w:vertAnchor="text" w:horzAnchor="margin" w:tblpY="-47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39"/>
        <w:gridCol w:w="5523"/>
      </w:tblGrid>
      <w:tr w:rsidR="00B0354C" w14:paraId="78FE547C" w14:textId="77777777" w:rsidTr="00B0354C">
        <w:tc>
          <w:tcPr>
            <w:tcW w:w="3539" w:type="dxa"/>
          </w:tcPr>
          <w:p w14:paraId="59D31774" w14:textId="77777777" w:rsidR="00B0354C" w:rsidRDefault="00B0354C" w:rsidP="00B0354C">
            <w:pPr>
              <w:ind w:left="-115"/>
            </w:pPr>
            <w:r>
              <w:rPr>
                <w:rFonts w:asciiTheme="minorHAnsi" w:hAnsiTheme="minorHAnsi"/>
                <w:noProof/>
              </w:rPr>
              <w:drawing>
                <wp:inline distT="0" distB="0" distL="0" distR="0" wp14:anchorId="7906D8AB" wp14:editId="16B313C1">
                  <wp:extent cx="2165389" cy="650152"/>
                  <wp:effectExtent l="0" t="0" r="6350" b="0"/>
                  <wp:docPr id="5" name="Slika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942" r="2412" b="11165"/>
                          <a:stretch/>
                        </pic:blipFill>
                        <pic:spPr bwMode="auto">
                          <a:xfrm>
                            <a:off x="0" y="0"/>
                            <a:ext cx="2269440" cy="6813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23" w:type="dxa"/>
          </w:tcPr>
          <w:p w14:paraId="12379290" w14:textId="77777777" w:rsidR="00B0354C" w:rsidRDefault="00B0354C" w:rsidP="00B0354C"/>
        </w:tc>
      </w:tr>
    </w:tbl>
    <w:p w14:paraId="4FFBFF66" w14:textId="77777777" w:rsidR="00B0354C" w:rsidRDefault="00B0354C" w:rsidP="00B0354C">
      <w:pPr>
        <w:rPr>
          <w:rFonts w:asciiTheme="minorHAnsi" w:hAnsiTheme="minorHAnsi" w:cstheme="minorHAnsi"/>
          <w:color w:val="7F7F7F" w:themeColor="text1" w:themeTint="80"/>
          <w:sz w:val="14"/>
        </w:rPr>
      </w:pPr>
      <w:r>
        <w:t xml:space="preserve">               </w:t>
      </w:r>
      <w:r>
        <w:rPr>
          <w:rFonts w:asciiTheme="minorHAnsi" w:hAnsiTheme="minorHAnsi" w:cstheme="minorHAnsi"/>
          <w:color w:val="7F7F7F" w:themeColor="text1" w:themeTint="80"/>
          <w:sz w:val="14"/>
        </w:rPr>
        <w:t xml:space="preserve">-------------------------------------------------------------------------------------------------------------------------------------------------------------------------------------------- </w:t>
      </w:r>
    </w:p>
    <w:p w14:paraId="1181CAB1" w14:textId="77777777" w:rsidR="00B0354C" w:rsidRDefault="00B0354C" w:rsidP="00B0354C">
      <w:pPr>
        <w:rPr>
          <w:rFonts w:asciiTheme="minorHAnsi" w:hAnsiTheme="minorHAnsi" w:cstheme="minorHAnsi"/>
          <w:color w:val="7F7F7F" w:themeColor="text1" w:themeTint="80"/>
          <w:sz w:val="14"/>
        </w:rPr>
      </w:pPr>
      <w:r>
        <w:rPr>
          <w:rFonts w:asciiTheme="minorHAnsi" w:hAnsiTheme="minorHAnsi" w:cstheme="minorHAnsi"/>
          <w:color w:val="7F7F7F" w:themeColor="text1" w:themeTint="80"/>
          <w:sz w:val="14"/>
        </w:rPr>
        <w:t xml:space="preserve">                             </w:t>
      </w:r>
      <w:r w:rsidRPr="00B0354C">
        <w:rPr>
          <w:rFonts w:asciiTheme="minorHAnsi" w:hAnsiTheme="minorHAnsi" w:cstheme="minorHAnsi"/>
          <w:color w:val="7F7F7F" w:themeColor="text1" w:themeTint="80"/>
          <w:sz w:val="14"/>
        </w:rPr>
        <w:t xml:space="preserve">31000 Osijek, Ulica cara </w:t>
      </w:r>
      <w:proofErr w:type="spellStart"/>
      <w:r w:rsidRPr="00B0354C">
        <w:rPr>
          <w:rFonts w:asciiTheme="minorHAnsi" w:hAnsiTheme="minorHAnsi" w:cstheme="minorHAnsi"/>
          <w:color w:val="7F7F7F" w:themeColor="text1" w:themeTint="80"/>
          <w:sz w:val="14"/>
        </w:rPr>
        <w:t>Hadrijana</w:t>
      </w:r>
      <w:proofErr w:type="spellEnd"/>
      <w:r w:rsidRPr="00B0354C">
        <w:rPr>
          <w:rFonts w:asciiTheme="minorHAnsi" w:hAnsiTheme="minorHAnsi" w:cstheme="minorHAnsi"/>
          <w:color w:val="7F7F7F" w:themeColor="text1" w:themeTint="80"/>
          <w:sz w:val="14"/>
        </w:rPr>
        <w:t xml:space="preserve"> 10 </w:t>
      </w:r>
      <w:r>
        <w:rPr>
          <w:rFonts w:asciiTheme="minorHAnsi" w:hAnsiTheme="minorHAnsi" w:cstheme="minorHAnsi"/>
          <w:color w:val="7F7F7F" w:themeColor="text1" w:themeTint="80"/>
          <w:sz w:val="14"/>
        </w:rPr>
        <w:t xml:space="preserve"> </w:t>
      </w:r>
      <w:r w:rsidRPr="00B0354C">
        <w:rPr>
          <w:rFonts w:asciiTheme="minorHAnsi" w:hAnsiTheme="minorHAnsi" w:cstheme="minorHAnsi"/>
          <w:color w:val="7F7F7F" w:themeColor="text1" w:themeTint="80"/>
          <w:sz w:val="14"/>
        </w:rPr>
        <w:t xml:space="preserve">+385 31 321 700 ▪ helpdesk@foozos.hr ▪ www.foozos.hr </w:t>
      </w:r>
      <w:r>
        <w:rPr>
          <w:rFonts w:asciiTheme="minorHAnsi" w:hAnsiTheme="minorHAnsi" w:cstheme="minorHAnsi"/>
          <w:color w:val="7F7F7F" w:themeColor="text1" w:themeTint="80"/>
          <w:sz w:val="14"/>
        </w:rPr>
        <w:t xml:space="preserve"> </w:t>
      </w:r>
    </w:p>
    <w:p w14:paraId="3B49AB96" w14:textId="77777777" w:rsidR="00B0354C" w:rsidRDefault="00B0354C" w:rsidP="00B0354C">
      <w:pPr>
        <w:rPr>
          <w:rFonts w:asciiTheme="minorHAnsi" w:hAnsiTheme="minorHAnsi" w:cstheme="minorHAnsi"/>
          <w:color w:val="7F7F7F" w:themeColor="text1" w:themeTint="80"/>
          <w:sz w:val="14"/>
        </w:rPr>
      </w:pPr>
      <w:r>
        <w:rPr>
          <w:rFonts w:asciiTheme="minorHAnsi" w:hAnsiTheme="minorHAnsi" w:cstheme="minorHAnsi"/>
          <w:color w:val="7F7F7F" w:themeColor="text1" w:themeTint="80"/>
          <w:sz w:val="14"/>
        </w:rPr>
        <w:t xml:space="preserve">                             </w:t>
      </w:r>
      <w:r w:rsidRPr="00B0354C">
        <w:rPr>
          <w:rFonts w:asciiTheme="minorHAnsi" w:hAnsiTheme="minorHAnsi" w:cstheme="minorHAnsi"/>
          <w:color w:val="7F7F7F" w:themeColor="text1" w:themeTint="80"/>
          <w:sz w:val="14"/>
        </w:rPr>
        <w:t>OIB: 28082679513 ▪ MB: 14048</w:t>
      </w:r>
      <w:r w:rsidR="00D77DB2">
        <w:rPr>
          <w:rFonts w:asciiTheme="minorHAnsi" w:hAnsiTheme="minorHAnsi" w:cstheme="minorHAnsi"/>
          <w:color w:val="7F7F7F" w:themeColor="text1" w:themeTint="80"/>
          <w:sz w:val="14"/>
        </w:rPr>
        <w:t>81 ▪ IBAN: HR0823600001103081122</w:t>
      </w:r>
    </w:p>
    <w:p w14:paraId="144877AE" w14:textId="77777777" w:rsidR="00B0354C" w:rsidRDefault="00B0354C" w:rsidP="00B0354C">
      <w:pPr>
        <w:rPr>
          <w:rFonts w:asciiTheme="minorHAnsi" w:hAnsiTheme="minorHAnsi" w:cstheme="minorHAnsi"/>
          <w:color w:val="7F7F7F" w:themeColor="text1" w:themeTint="80"/>
          <w:sz w:val="14"/>
        </w:rPr>
      </w:pPr>
    </w:p>
    <w:p w14:paraId="713BD945" w14:textId="77777777" w:rsidR="00B0354C" w:rsidRDefault="00B0354C" w:rsidP="00B0354C">
      <w:pPr>
        <w:rPr>
          <w:rFonts w:asciiTheme="minorHAnsi" w:hAnsiTheme="minorHAnsi" w:cstheme="minorHAnsi"/>
          <w:color w:val="7F7F7F" w:themeColor="text1" w:themeTint="80"/>
          <w:sz w:val="14"/>
        </w:rPr>
      </w:pPr>
    </w:p>
    <w:p w14:paraId="200B1006" w14:textId="2DC7ACAA" w:rsidR="009D31E6" w:rsidRPr="00DD583D" w:rsidRDefault="009D31E6" w:rsidP="009D31E6">
      <w:pPr>
        <w:ind w:right="74"/>
        <w:rPr>
          <w:color w:val="000000" w:themeColor="text1"/>
        </w:rPr>
      </w:pPr>
      <w:r w:rsidRPr="00DD583D">
        <w:rPr>
          <w:color w:val="000000" w:themeColor="text1"/>
        </w:rPr>
        <w:t>KLASA: 402-01/2</w:t>
      </w:r>
      <w:r w:rsidR="00DD583D" w:rsidRPr="00DD583D">
        <w:rPr>
          <w:color w:val="000000" w:themeColor="text1"/>
        </w:rPr>
        <w:t>5</w:t>
      </w:r>
      <w:r w:rsidR="00315213" w:rsidRPr="00DD583D">
        <w:rPr>
          <w:color w:val="000000" w:themeColor="text1"/>
        </w:rPr>
        <w:t>-01/</w:t>
      </w:r>
      <w:r w:rsidR="00DD583D" w:rsidRPr="00DD583D">
        <w:rPr>
          <w:color w:val="000000" w:themeColor="text1"/>
        </w:rPr>
        <w:t>12</w:t>
      </w:r>
    </w:p>
    <w:p w14:paraId="637275A4" w14:textId="019F43F0" w:rsidR="009D31E6" w:rsidRPr="00DD583D" w:rsidRDefault="009D31E6" w:rsidP="009D31E6">
      <w:pPr>
        <w:spacing w:before="20" w:after="20"/>
        <w:ind w:right="23"/>
        <w:rPr>
          <w:color w:val="000000" w:themeColor="text1"/>
        </w:rPr>
      </w:pPr>
      <w:r w:rsidRPr="00DD583D">
        <w:rPr>
          <w:color w:val="000000" w:themeColor="text1"/>
        </w:rPr>
        <w:t>URBROJ: 2158-63-0</w:t>
      </w:r>
      <w:r w:rsidR="007229B7" w:rsidRPr="00DD583D">
        <w:rPr>
          <w:color w:val="000000" w:themeColor="text1"/>
        </w:rPr>
        <w:t>1</w:t>
      </w:r>
      <w:r w:rsidRPr="00DD583D">
        <w:rPr>
          <w:color w:val="000000" w:themeColor="text1"/>
        </w:rPr>
        <w:t>-2</w:t>
      </w:r>
      <w:r w:rsidR="00DD583D" w:rsidRPr="00DD583D">
        <w:rPr>
          <w:color w:val="000000" w:themeColor="text1"/>
        </w:rPr>
        <w:t>5</w:t>
      </w:r>
      <w:r w:rsidRPr="00DD583D">
        <w:rPr>
          <w:color w:val="000000" w:themeColor="text1"/>
        </w:rPr>
        <w:t>-01</w:t>
      </w:r>
    </w:p>
    <w:p w14:paraId="6B04B849" w14:textId="77777777" w:rsidR="009D31E6" w:rsidRPr="00310ADE" w:rsidRDefault="009D31E6" w:rsidP="009D31E6">
      <w:pPr>
        <w:spacing w:before="20" w:after="20"/>
        <w:ind w:right="23"/>
      </w:pPr>
    </w:p>
    <w:p w14:paraId="2F1EAC53" w14:textId="618A72FF" w:rsidR="009D31E6" w:rsidRPr="00421345" w:rsidRDefault="009D31E6" w:rsidP="009D31E6">
      <w:pPr>
        <w:spacing w:before="20" w:after="20"/>
        <w:ind w:right="23"/>
      </w:pPr>
      <w:r w:rsidRPr="00421345">
        <w:t xml:space="preserve">Osijek, </w:t>
      </w:r>
      <w:r w:rsidR="00F4413D">
        <w:t>3</w:t>
      </w:r>
      <w:r w:rsidRPr="00421345">
        <w:t xml:space="preserve">. </w:t>
      </w:r>
      <w:r w:rsidR="00F4413D">
        <w:t>ožujka</w:t>
      </w:r>
      <w:r>
        <w:t xml:space="preserve"> 202</w:t>
      </w:r>
      <w:r w:rsidR="00F4413D">
        <w:t>5</w:t>
      </w:r>
      <w:r>
        <w:t>.</w:t>
      </w:r>
    </w:p>
    <w:p w14:paraId="536CA892" w14:textId="77777777" w:rsidR="00DD583D" w:rsidRDefault="00DD583D" w:rsidP="00310ADE">
      <w:pPr>
        <w:rPr>
          <w:b/>
        </w:rPr>
      </w:pPr>
    </w:p>
    <w:p w14:paraId="33062B5B" w14:textId="7BCF9973" w:rsidR="00084A0D" w:rsidRPr="00F50FDE" w:rsidRDefault="00084A0D" w:rsidP="00310ADE">
      <w:r w:rsidRPr="00F50FDE">
        <w:rPr>
          <w:b/>
        </w:rPr>
        <w:t>PRORAČUNSKI KORISNIK:</w:t>
      </w:r>
      <w:r w:rsidRPr="00F50FDE">
        <w:t xml:space="preserve"> SVEUČILIŠTE JOSIPA JURJA STROSSMAYERA U OSIJEKU</w:t>
      </w:r>
      <w:r w:rsidR="002D2D09">
        <w:t>,</w:t>
      </w:r>
      <w:r w:rsidRPr="00F50FDE">
        <w:t xml:space="preserve"> FAKULTET ZA ODGOJNE I OBRAZOVNE ZNANOSTI</w:t>
      </w:r>
    </w:p>
    <w:p w14:paraId="0EB9FF94" w14:textId="77777777" w:rsidR="00084A0D" w:rsidRPr="00F50FDE" w:rsidRDefault="00084A0D" w:rsidP="00310ADE">
      <w:r w:rsidRPr="00F50FDE">
        <w:rPr>
          <w:b/>
        </w:rPr>
        <w:t>NADLEŽNO MINISTARSTVO:</w:t>
      </w:r>
      <w:r w:rsidRPr="00F50FDE">
        <w:t xml:space="preserve"> MINISTARSTVO ZNANOSTI</w:t>
      </w:r>
      <w:r>
        <w:t xml:space="preserve">, </w:t>
      </w:r>
      <w:r w:rsidRPr="00F50FDE">
        <w:t>OBRAZOVANJA</w:t>
      </w:r>
      <w:r>
        <w:t xml:space="preserve"> I MLADIH</w:t>
      </w:r>
    </w:p>
    <w:p w14:paraId="108E891D" w14:textId="77777777" w:rsidR="00084A0D" w:rsidRPr="00F50FDE" w:rsidRDefault="00084A0D" w:rsidP="00310ADE">
      <w:r w:rsidRPr="00F50FDE">
        <w:rPr>
          <w:b/>
        </w:rPr>
        <w:t>OIB:</w:t>
      </w:r>
      <w:r w:rsidRPr="00F50FDE">
        <w:t xml:space="preserve"> 28082679513</w:t>
      </w:r>
    </w:p>
    <w:p w14:paraId="472EE7CA" w14:textId="77777777" w:rsidR="00084A0D" w:rsidRPr="00F50FDE" w:rsidRDefault="00084A0D" w:rsidP="00310ADE">
      <w:r w:rsidRPr="00F50FDE">
        <w:rPr>
          <w:b/>
        </w:rPr>
        <w:t>RAZINA:</w:t>
      </w:r>
      <w:r w:rsidRPr="00F50FDE">
        <w:t xml:space="preserve"> 11</w:t>
      </w:r>
    </w:p>
    <w:p w14:paraId="6D7F0A72" w14:textId="77777777" w:rsidR="00084A0D" w:rsidRPr="00F50FDE" w:rsidRDefault="00084A0D" w:rsidP="00310ADE">
      <w:r w:rsidRPr="00F50FDE">
        <w:rPr>
          <w:b/>
        </w:rPr>
        <w:t xml:space="preserve">ŠIFRA DJELATNOSTI: </w:t>
      </w:r>
      <w:r w:rsidRPr="00F50FDE">
        <w:t>8542</w:t>
      </w:r>
    </w:p>
    <w:p w14:paraId="3DC09DFE" w14:textId="77777777" w:rsidR="00084A0D" w:rsidRDefault="00084A0D" w:rsidP="00310ADE">
      <w:r w:rsidRPr="00F50FDE">
        <w:rPr>
          <w:b/>
        </w:rPr>
        <w:t>RKP:</w:t>
      </w:r>
      <w:r w:rsidRPr="00F50FDE">
        <w:t xml:space="preserve"> 22486</w:t>
      </w:r>
    </w:p>
    <w:p w14:paraId="2179E660" w14:textId="77777777" w:rsidR="00084A0D" w:rsidRDefault="00084A0D" w:rsidP="00084A0D"/>
    <w:p w14:paraId="5C87C731" w14:textId="77777777" w:rsidR="00084A0D" w:rsidRPr="00F50FDE" w:rsidRDefault="00084A0D" w:rsidP="00084A0D"/>
    <w:p w14:paraId="5FF1863B" w14:textId="3598EB6C" w:rsidR="00084A0D" w:rsidRDefault="00084A0D" w:rsidP="00084A0D">
      <w:pPr>
        <w:jc w:val="center"/>
        <w:rPr>
          <w:b/>
        </w:rPr>
      </w:pPr>
      <w:r w:rsidRPr="00F50FDE">
        <w:rPr>
          <w:b/>
        </w:rPr>
        <w:t xml:space="preserve">OBRAZLOŽENJE </w:t>
      </w:r>
      <w:r w:rsidR="00310ADE">
        <w:rPr>
          <w:b/>
        </w:rPr>
        <w:t xml:space="preserve">OPĆEG DIJELA </w:t>
      </w:r>
      <w:r>
        <w:rPr>
          <w:b/>
        </w:rPr>
        <w:t xml:space="preserve">GODIŠNJEG </w:t>
      </w:r>
      <w:r w:rsidR="00310ADE">
        <w:rPr>
          <w:b/>
        </w:rPr>
        <w:t xml:space="preserve">IZVJEŠTAJA </w:t>
      </w:r>
      <w:r w:rsidR="00F4413D">
        <w:rPr>
          <w:b/>
        </w:rPr>
        <w:t>O</w:t>
      </w:r>
      <w:r w:rsidR="00310ADE">
        <w:rPr>
          <w:b/>
        </w:rPr>
        <w:t xml:space="preserve"> </w:t>
      </w:r>
      <w:r>
        <w:rPr>
          <w:b/>
        </w:rPr>
        <w:t>IZVRŠENJ</w:t>
      </w:r>
      <w:r w:rsidR="00310ADE">
        <w:rPr>
          <w:b/>
        </w:rPr>
        <w:t>U</w:t>
      </w:r>
      <w:r w:rsidRPr="00F50FDE">
        <w:rPr>
          <w:b/>
        </w:rPr>
        <w:t xml:space="preserve"> FINANCIJSKOG PLANA </w:t>
      </w:r>
      <w:r>
        <w:rPr>
          <w:b/>
        </w:rPr>
        <w:t>ZA 2024.</w:t>
      </w:r>
      <w:r w:rsidRPr="00F50FDE">
        <w:rPr>
          <w:b/>
        </w:rPr>
        <w:t xml:space="preserve"> GODINU</w:t>
      </w:r>
    </w:p>
    <w:p w14:paraId="4FB760B2" w14:textId="77777777" w:rsidR="00084A0D" w:rsidRPr="00F50FDE" w:rsidRDefault="00084A0D" w:rsidP="00084A0D">
      <w:pPr>
        <w:jc w:val="center"/>
        <w:rPr>
          <w:b/>
        </w:rPr>
      </w:pPr>
    </w:p>
    <w:p w14:paraId="05A7B879" w14:textId="5249FBEE" w:rsidR="006E442C" w:rsidRPr="002477F8" w:rsidRDefault="00084A0D" w:rsidP="006E442C">
      <w:pPr>
        <w:jc w:val="both"/>
        <w:rPr>
          <w:color w:val="FF0000"/>
        </w:rPr>
      </w:pPr>
      <w:r w:rsidRPr="00F2520E">
        <w:t>Fakultet za odgojne i obrazovne znanosti je javno visoko učilište u sastavu Sveučilišta J</w:t>
      </w:r>
      <w:r w:rsidR="00310ADE">
        <w:t>osipa</w:t>
      </w:r>
      <w:r w:rsidRPr="00F2520E">
        <w:t xml:space="preserve"> J</w:t>
      </w:r>
      <w:r w:rsidR="00310ADE">
        <w:t>urja</w:t>
      </w:r>
      <w:r w:rsidRPr="00F2520E">
        <w:t xml:space="preserve"> Strossmayera</w:t>
      </w:r>
      <w:r>
        <w:t xml:space="preserve"> u Osijeku</w:t>
      </w:r>
      <w:r w:rsidRPr="00F2520E">
        <w:t>. Osnovna djelatnost Fakulteta je visoko obrazovanje i znanost. Najvećim d</w:t>
      </w:r>
      <w:r>
        <w:t>i</w:t>
      </w:r>
      <w:r w:rsidRPr="00F2520E">
        <w:t>jelom se financira iz proračuna Republike Hrvatske, a manjim</w:t>
      </w:r>
      <w:r w:rsidR="00310ADE">
        <w:t xml:space="preserve"> dijelom</w:t>
      </w:r>
      <w:r w:rsidRPr="00F2520E">
        <w:t xml:space="preserve"> od obavljanja vlastite djelatnosti.</w:t>
      </w:r>
      <w:r w:rsidR="006E442C">
        <w:t xml:space="preserve"> Godišnji izvještaj o </w:t>
      </w:r>
      <w:r w:rsidR="006E442C" w:rsidRPr="00A459E5">
        <w:rPr>
          <w:color w:val="000000" w:themeColor="text1"/>
        </w:rPr>
        <w:t xml:space="preserve">izvršenju financijskog plana </w:t>
      </w:r>
      <w:r w:rsidR="006E442C">
        <w:rPr>
          <w:color w:val="000000" w:themeColor="text1"/>
        </w:rPr>
        <w:t xml:space="preserve">Fakulteta za odgojne i obrazovne znanosti </w:t>
      </w:r>
      <w:r w:rsidR="0008449B" w:rsidRPr="00A459E5">
        <w:rPr>
          <w:color w:val="000000" w:themeColor="text1"/>
        </w:rPr>
        <w:t xml:space="preserve">za 2024. godinu </w:t>
      </w:r>
      <w:r w:rsidR="006E442C" w:rsidRPr="00A459E5">
        <w:rPr>
          <w:color w:val="000000" w:themeColor="text1"/>
        </w:rPr>
        <w:t>izrađuje se sukladno Zakonu</w:t>
      </w:r>
      <w:r w:rsidR="006E442C">
        <w:rPr>
          <w:color w:val="000000" w:themeColor="text1"/>
        </w:rPr>
        <w:t xml:space="preserve"> </w:t>
      </w:r>
      <w:r w:rsidR="006E442C" w:rsidRPr="00A459E5">
        <w:rPr>
          <w:color w:val="000000" w:themeColor="text1"/>
        </w:rPr>
        <w:t xml:space="preserve">o proračunu (Narodne novine, br. 144/21) i </w:t>
      </w:r>
      <w:r w:rsidR="006E442C" w:rsidRPr="00A459E5">
        <w:rPr>
          <w:color w:val="000000" w:themeColor="text1"/>
          <w:spacing w:val="3"/>
        </w:rPr>
        <w:t>Pravilniku o polugodišnjem i godišnjem izvještaju o izvršenju proračuna i financijskog plana (Narodne novine, br. 85/23)</w:t>
      </w:r>
      <w:r w:rsidR="006E442C" w:rsidRPr="00A459E5">
        <w:rPr>
          <w:color w:val="000000" w:themeColor="text1"/>
        </w:rPr>
        <w:t>.</w:t>
      </w:r>
    </w:p>
    <w:p w14:paraId="348CBBD2" w14:textId="77777777" w:rsidR="00084A0D" w:rsidRDefault="00084A0D" w:rsidP="00084A0D">
      <w:pPr>
        <w:jc w:val="both"/>
      </w:pPr>
    </w:p>
    <w:p w14:paraId="160E3CEF" w14:textId="77777777" w:rsidR="00084A0D" w:rsidRDefault="00084A0D" w:rsidP="00084A0D">
      <w:pPr>
        <w:jc w:val="both"/>
      </w:pPr>
    </w:p>
    <w:p w14:paraId="3B4467E7" w14:textId="77777777" w:rsidR="00084A0D" w:rsidRDefault="00084A0D" w:rsidP="00084A0D">
      <w:pPr>
        <w:jc w:val="both"/>
        <w:rPr>
          <w:b/>
        </w:rPr>
      </w:pPr>
      <w:r w:rsidRPr="00F50FDE">
        <w:rPr>
          <w:b/>
        </w:rPr>
        <w:t>PRIHODI I PRIMICI</w:t>
      </w:r>
    </w:p>
    <w:p w14:paraId="4A52E2E8" w14:textId="77777777" w:rsidR="00084A0D" w:rsidRPr="00F50FDE" w:rsidRDefault="00084A0D" w:rsidP="00084A0D">
      <w:pPr>
        <w:jc w:val="both"/>
        <w:rPr>
          <w:b/>
        </w:rPr>
      </w:pPr>
    </w:p>
    <w:p w14:paraId="5DAAA270" w14:textId="77777777" w:rsidR="00310ADE" w:rsidRDefault="00310ADE" w:rsidP="00310ADE">
      <w:pPr>
        <w:jc w:val="both"/>
        <w:rPr>
          <w:b/>
          <w:bCs/>
        </w:rPr>
      </w:pPr>
      <w:r w:rsidRPr="009933D4">
        <w:rPr>
          <w:b/>
          <w:bCs/>
        </w:rPr>
        <w:t>Struktura izvršenja prihoda:</w:t>
      </w:r>
    </w:p>
    <w:p w14:paraId="762681EB" w14:textId="77777777" w:rsidR="00310ADE" w:rsidRPr="009933D4" w:rsidRDefault="00310ADE" w:rsidP="00310ADE">
      <w:pPr>
        <w:jc w:val="both"/>
        <w:rPr>
          <w:b/>
          <w:bCs/>
        </w:rPr>
      </w:pPr>
    </w:p>
    <w:tbl>
      <w:tblPr>
        <w:tblW w:w="76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63"/>
        <w:gridCol w:w="1476"/>
        <w:gridCol w:w="1542"/>
        <w:gridCol w:w="1563"/>
      </w:tblGrid>
      <w:tr w:rsidR="00310ADE" w:rsidRPr="00F50FDE" w14:paraId="6BFD9B49" w14:textId="77777777" w:rsidTr="00B21812">
        <w:trPr>
          <w:trHeight w:val="284"/>
          <w:jc w:val="center"/>
        </w:trPr>
        <w:tc>
          <w:tcPr>
            <w:tcW w:w="3063" w:type="dxa"/>
            <w:vAlign w:val="center"/>
            <w:hideMark/>
          </w:tcPr>
          <w:p w14:paraId="3E530F67" w14:textId="77777777" w:rsidR="00310ADE" w:rsidRPr="00A55FA1" w:rsidRDefault="00310ADE" w:rsidP="00B2181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Izvor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1382C627" w14:textId="77777777" w:rsidR="00310ADE" w:rsidRPr="00A55FA1" w:rsidRDefault="00310ADE" w:rsidP="00B2181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Plan 2024.</w:t>
            </w:r>
          </w:p>
        </w:tc>
        <w:tc>
          <w:tcPr>
            <w:tcW w:w="1542" w:type="dxa"/>
            <w:shd w:val="clear" w:color="auto" w:fill="auto"/>
            <w:vAlign w:val="center"/>
            <w:hideMark/>
          </w:tcPr>
          <w:p w14:paraId="1AF87094" w14:textId="77777777" w:rsidR="00310ADE" w:rsidRDefault="00310ADE" w:rsidP="00B2181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Izvršenje</w:t>
            </w:r>
          </w:p>
          <w:p w14:paraId="4803B043" w14:textId="4CD6BEA2" w:rsidR="00310ADE" w:rsidRPr="00A55FA1" w:rsidRDefault="00310ADE" w:rsidP="00B2181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  <w:r w:rsidR="007315C0">
              <w:rPr>
                <w:b/>
                <w:bCs/>
                <w:color w:val="000000"/>
              </w:rPr>
              <w:t>1</w:t>
            </w:r>
            <w:r>
              <w:rPr>
                <w:b/>
                <w:bCs/>
                <w:color w:val="000000"/>
              </w:rPr>
              <w:t xml:space="preserve">. </w:t>
            </w:r>
            <w:r w:rsidR="007315C0">
              <w:rPr>
                <w:b/>
                <w:bCs/>
                <w:color w:val="000000"/>
              </w:rPr>
              <w:t>12</w:t>
            </w:r>
            <w:r>
              <w:rPr>
                <w:b/>
                <w:bCs/>
                <w:color w:val="000000"/>
              </w:rPr>
              <w:t>. 2024.</w:t>
            </w:r>
          </w:p>
        </w:tc>
        <w:tc>
          <w:tcPr>
            <w:tcW w:w="1563" w:type="dxa"/>
            <w:shd w:val="clear" w:color="auto" w:fill="auto"/>
            <w:vAlign w:val="center"/>
            <w:hideMark/>
          </w:tcPr>
          <w:p w14:paraId="508DD3A7" w14:textId="77777777" w:rsidR="00310ADE" w:rsidRPr="00A55FA1" w:rsidRDefault="00310ADE" w:rsidP="00B2181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Indeks izvršenja</w:t>
            </w:r>
          </w:p>
        </w:tc>
      </w:tr>
      <w:tr w:rsidR="00310ADE" w:rsidRPr="00F50FDE" w14:paraId="322D0BA9" w14:textId="77777777" w:rsidTr="00B21812">
        <w:trPr>
          <w:trHeight w:val="284"/>
          <w:jc w:val="center"/>
        </w:trPr>
        <w:tc>
          <w:tcPr>
            <w:tcW w:w="3063" w:type="dxa"/>
            <w:shd w:val="clear" w:color="auto" w:fill="auto"/>
            <w:vAlign w:val="center"/>
            <w:hideMark/>
          </w:tcPr>
          <w:p w14:paraId="7B3B35C1" w14:textId="77777777" w:rsidR="00310ADE" w:rsidRDefault="00310ADE" w:rsidP="00B21812">
            <w:pPr>
              <w:rPr>
                <w:color w:val="000000"/>
              </w:rPr>
            </w:pPr>
            <w:r>
              <w:rPr>
                <w:color w:val="000000"/>
              </w:rPr>
              <w:t>Opći prihodi i primici</w:t>
            </w:r>
          </w:p>
          <w:p w14:paraId="298A1F3B" w14:textId="77777777" w:rsidR="00310ADE" w:rsidRPr="00A55FA1" w:rsidRDefault="00310ADE" w:rsidP="00B21812">
            <w:pPr>
              <w:rPr>
                <w:color w:val="000000"/>
              </w:rPr>
            </w:pPr>
            <w:r w:rsidRPr="00A55FA1">
              <w:rPr>
                <w:color w:val="000000"/>
              </w:rPr>
              <w:t>(izvor 11)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32DCE67D" w14:textId="4EAC126C" w:rsidR="00310ADE" w:rsidRPr="00A55FA1" w:rsidRDefault="007315C0" w:rsidP="00B2181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3.536.577,00</w:t>
            </w:r>
          </w:p>
        </w:tc>
        <w:tc>
          <w:tcPr>
            <w:tcW w:w="1542" w:type="dxa"/>
            <w:shd w:val="clear" w:color="auto" w:fill="auto"/>
            <w:vAlign w:val="center"/>
            <w:hideMark/>
          </w:tcPr>
          <w:p w14:paraId="5F830AE5" w14:textId="67CC641D" w:rsidR="00310ADE" w:rsidRPr="00A55FA1" w:rsidRDefault="007315C0" w:rsidP="00B2181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3.874.233,02</w:t>
            </w:r>
          </w:p>
        </w:tc>
        <w:tc>
          <w:tcPr>
            <w:tcW w:w="1563" w:type="dxa"/>
            <w:shd w:val="clear" w:color="auto" w:fill="auto"/>
            <w:vAlign w:val="center"/>
            <w:hideMark/>
          </w:tcPr>
          <w:p w14:paraId="4145E9F4" w14:textId="2AC00EBC" w:rsidR="00310ADE" w:rsidRPr="007077CD" w:rsidRDefault="007315C0" w:rsidP="00B21812">
            <w:pPr>
              <w:jc w:val="right"/>
            </w:pPr>
            <w:r>
              <w:t>109,55</w:t>
            </w:r>
          </w:p>
        </w:tc>
      </w:tr>
      <w:tr w:rsidR="00310ADE" w:rsidRPr="00F50FDE" w14:paraId="3CAF2985" w14:textId="77777777" w:rsidTr="00B21812">
        <w:trPr>
          <w:trHeight w:val="284"/>
          <w:jc w:val="center"/>
        </w:trPr>
        <w:tc>
          <w:tcPr>
            <w:tcW w:w="3063" w:type="dxa"/>
            <w:shd w:val="clear" w:color="auto" w:fill="auto"/>
            <w:vAlign w:val="center"/>
            <w:hideMark/>
          </w:tcPr>
          <w:p w14:paraId="052519F4" w14:textId="77777777" w:rsidR="00310ADE" w:rsidRPr="00A55FA1" w:rsidRDefault="00310ADE" w:rsidP="00B21812">
            <w:pPr>
              <w:rPr>
                <w:color w:val="000000"/>
              </w:rPr>
            </w:pPr>
            <w:r w:rsidRPr="00A55FA1">
              <w:rPr>
                <w:color w:val="000000"/>
              </w:rPr>
              <w:t>Vlastiti prihodi</w:t>
            </w:r>
            <w:r w:rsidRPr="00A55FA1">
              <w:rPr>
                <w:color w:val="000000"/>
              </w:rPr>
              <w:br/>
              <w:t>(izvor 31)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7B616B05" w14:textId="77875A75" w:rsidR="00310ADE" w:rsidRPr="00A55FA1" w:rsidRDefault="007315C0" w:rsidP="00B2181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106.850,00</w:t>
            </w:r>
          </w:p>
        </w:tc>
        <w:tc>
          <w:tcPr>
            <w:tcW w:w="1542" w:type="dxa"/>
            <w:shd w:val="clear" w:color="auto" w:fill="auto"/>
            <w:vAlign w:val="center"/>
            <w:hideMark/>
          </w:tcPr>
          <w:p w14:paraId="6353A6A9" w14:textId="2DF5B21D" w:rsidR="00310ADE" w:rsidRPr="00A55FA1" w:rsidRDefault="007315C0" w:rsidP="00B2181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124.107,02</w:t>
            </w:r>
          </w:p>
        </w:tc>
        <w:tc>
          <w:tcPr>
            <w:tcW w:w="1563" w:type="dxa"/>
            <w:shd w:val="clear" w:color="auto" w:fill="auto"/>
            <w:vAlign w:val="center"/>
            <w:hideMark/>
          </w:tcPr>
          <w:p w14:paraId="1B2D8760" w14:textId="0B0D973B" w:rsidR="00310ADE" w:rsidRPr="007077CD" w:rsidRDefault="007315C0" w:rsidP="00B21812">
            <w:pPr>
              <w:jc w:val="right"/>
            </w:pPr>
            <w:r>
              <w:t>116,15</w:t>
            </w:r>
          </w:p>
        </w:tc>
      </w:tr>
      <w:tr w:rsidR="00310ADE" w:rsidRPr="00F50FDE" w14:paraId="00B26A22" w14:textId="77777777" w:rsidTr="00B21812">
        <w:trPr>
          <w:trHeight w:val="284"/>
          <w:jc w:val="center"/>
        </w:trPr>
        <w:tc>
          <w:tcPr>
            <w:tcW w:w="3063" w:type="dxa"/>
            <w:shd w:val="clear" w:color="auto" w:fill="auto"/>
            <w:vAlign w:val="center"/>
            <w:hideMark/>
          </w:tcPr>
          <w:p w14:paraId="26D89D46" w14:textId="77777777" w:rsidR="00310ADE" w:rsidRPr="00A55FA1" w:rsidRDefault="00310ADE" w:rsidP="00B21812">
            <w:pPr>
              <w:rPr>
                <w:color w:val="000000"/>
              </w:rPr>
            </w:pPr>
            <w:r w:rsidRPr="00A55FA1">
              <w:rPr>
                <w:color w:val="000000"/>
              </w:rPr>
              <w:t>Prihodi za posebne namjene</w:t>
            </w:r>
            <w:r w:rsidRPr="00A55FA1">
              <w:rPr>
                <w:color w:val="000000"/>
              </w:rPr>
              <w:br/>
              <w:t>(izvor 43)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5F16449E" w14:textId="7F5CCF77" w:rsidR="00310ADE" w:rsidRPr="00A55FA1" w:rsidRDefault="007315C0" w:rsidP="00B2181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421.450,00</w:t>
            </w:r>
          </w:p>
        </w:tc>
        <w:tc>
          <w:tcPr>
            <w:tcW w:w="1542" w:type="dxa"/>
            <w:shd w:val="clear" w:color="auto" w:fill="auto"/>
            <w:vAlign w:val="center"/>
            <w:hideMark/>
          </w:tcPr>
          <w:p w14:paraId="74535875" w14:textId="4681E6B0" w:rsidR="00310ADE" w:rsidRPr="00A55FA1" w:rsidRDefault="007315C0" w:rsidP="00B2181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675.770,79</w:t>
            </w:r>
          </w:p>
        </w:tc>
        <w:tc>
          <w:tcPr>
            <w:tcW w:w="1563" w:type="dxa"/>
            <w:shd w:val="clear" w:color="auto" w:fill="auto"/>
            <w:vAlign w:val="center"/>
            <w:hideMark/>
          </w:tcPr>
          <w:p w14:paraId="3C757265" w14:textId="51D99F9D" w:rsidR="00310ADE" w:rsidRPr="007077CD" w:rsidRDefault="007315C0" w:rsidP="00B21812">
            <w:pPr>
              <w:jc w:val="right"/>
            </w:pPr>
            <w:r>
              <w:t>160,34</w:t>
            </w:r>
          </w:p>
        </w:tc>
      </w:tr>
      <w:tr w:rsidR="00310ADE" w:rsidRPr="00F50FDE" w14:paraId="4FFBEBDB" w14:textId="77777777" w:rsidTr="00B21812">
        <w:trPr>
          <w:trHeight w:val="284"/>
          <w:jc w:val="center"/>
        </w:trPr>
        <w:tc>
          <w:tcPr>
            <w:tcW w:w="3063" w:type="dxa"/>
            <w:shd w:val="clear" w:color="auto" w:fill="auto"/>
            <w:vAlign w:val="center"/>
          </w:tcPr>
          <w:p w14:paraId="579E3ADF" w14:textId="77777777" w:rsidR="00310ADE" w:rsidRDefault="00310ADE" w:rsidP="00B21812">
            <w:pPr>
              <w:rPr>
                <w:color w:val="000000"/>
              </w:rPr>
            </w:pPr>
            <w:r>
              <w:rPr>
                <w:color w:val="000000"/>
              </w:rPr>
              <w:t>Ostale pomoći</w:t>
            </w:r>
          </w:p>
          <w:p w14:paraId="6C455068" w14:textId="77777777" w:rsidR="00310ADE" w:rsidRPr="00A55FA1" w:rsidRDefault="00310ADE" w:rsidP="00B21812">
            <w:pPr>
              <w:rPr>
                <w:color w:val="000000"/>
              </w:rPr>
            </w:pPr>
            <w:r>
              <w:rPr>
                <w:color w:val="000000"/>
              </w:rPr>
              <w:t>(izvor 52)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3A2A9174" w14:textId="0A678E85" w:rsidR="00310ADE" w:rsidRDefault="007315C0" w:rsidP="00B2181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104.058,00</w:t>
            </w:r>
          </w:p>
        </w:tc>
        <w:tc>
          <w:tcPr>
            <w:tcW w:w="1542" w:type="dxa"/>
            <w:shd w:val="clear" w:color="auto" w:fill="auto"/>
            <w:vAlign w:val="center"/>
          </w:tcPr>
          <w:p w14:paraId="0E1AE9BB" w14:textId="6E33CCF7" w:rsidR="00310ADE" w:rsidRPr="00A55FA1" w:rsidRDefault="007315C0" w:rsidP="00B2181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150.316,40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39857590" w14:textId="7B59066C" w:rsidR="00310ADE" w:rsidRPr="007077CD" w:rsidRDefault="007315C0" w:rsidP="00B21812">
            <w:pPr>
              <w:jc w:val="right"/>
            </w:pPr>
            <w:r>
              <w:t>144,45</w:t>
            </w:r>
          </w:p>
        </w:tc>
      </w:tr>
      <w:tr w:rsidR="00310ADE" w:rsidRPr="00F50FDE" w14:paraId="596F0C42" w14:textId="77777777" w:rsidTr="00B21812">
        <w:trPr>
          <w:trHeight w:val="284"/>
          <w:jc w:val="center"/>
        </w:trPr>
        <w:tc>
          <w:tcPr>
            <w:tcW w:w="3063" w:type="dxa"/>
            <w:shd w:val="clear" w:color="auto" w:fill="auto"/>
            <w:vAlign w:val="center"/>
          </w:tcPr>
          <w:p w14:paraId="0E940289" w14:textId="77777777" w:rsidR="00310ADE" w:rsidRDefault="00310ADE" w:rsidP="00B21812">
            <w:pPr>
              <w:rPr>
                <w:color w:val="000000"/>
              </w:rPr>
            </w:pPr>
            <w:r>
              <w:rPr>
                <w:color w:val="000000"/>
              </w:rPr>
              <w:t>Donacije</w:t>
            </w:r>
          </w:p>
          <w:p w14:paraId="5F31EA4E" w14:textId="77777777" w:rsidR="00310ADE" w:rsidRDefault="00310ADE" w:rsidP="00B21812">
            <w:pPr>
              <w:rPr>
                <w:color w:val="000000"/>
              </w:rPr>
            </w:pPr>
            <w:r>
              <w:rPr>
                <w:color w:val="000000"/>
              </w:rPr>
              <w:t>(izvor 61)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18F69671" w14:textId="253D0B90" w:rsidR="00310ADE" w:rsidRDefault="007315C0" w:rsidP="00B2181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600,00</w:t>
            </w:r>
          </w:p>
        </w:tc>
        <w:tc>
          <w:tcPr>
            <w:tcW w:w="1542" w:type="dxa"/>
            <w:shd w:val="clear" w:color="auto" w:fill="auto"/>
            <w:vAlign w:val="center"/>
          </w:tcPr>
          <w:p w14:paraId="46F63A4D" w14:textId="245AEF2B" w:rsidR="00310ADE" w:rsidRPr="00A55FA1" w:rsidRDefault="007315C0" w:rsidP="00B2181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1.100,00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6F278039" w14:textId="4C6BD716" w:rsidR="00310ADE" w:rsidRPr="007077CD" w:rsidRDefault="007315C0" w:rsidP="00B21812">
            <w:pPr>
              <w:jc w:val="right"/>
            </w:pPr>
            <w:r>
              <w:t>183,33</w:t>
            </w:r>
          </w:p>
        </w:tc>
      </w:tr>
      <w:tr w:rsidR="00310ADE" w:rsidRPr="00F50FDE" w14:paraId="665E9644" w14:textId="77777777" w:rsidTr="00B21812">
        <w:trPr>
          <w:trHeight w:val="526"/>
          <w:jc w:val="center"/>
        </w:trPr>
        <w:tc>
          <w:tcPr>
            <w:tcW w:w="3063" w:type="dxa"/>
            <w:shd w:val="clear" w:color="auto" w:fill="auto"/>
            <w:vAlign w:val="center"/>
          </w:tcPr>
          <w:p w14:paraId="14361C11" w14:textId="77777777" w:rsidR="00310ADE" w:rsidRPr="00A55FA1" w:rsidRDefault="00310ADE" w:rsidP="00B21812">
            <w:pPr>
              <w:rPr>
                <w:color w:val="000000"/>
              </w:rPr>
            </w:pPr>
            <w:r>
              <w:rPr>
                <w:color w:val="000000"/>
              </w:rPr>
              <w:t>Ukupno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7ADF74B7" w14:textId="13C6B2D7" w:rsidR="00310ADE" w:rsidRPr="00A55FA1" w:rsidRDefault="007315C0" w:rsidP="00B2181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4.169.535,00</w:t>
            </w:r>
          </w:p>
        </w:tc>
        <w:tc>
          <w:tcPr>
            <w:tcW w:w="1542" w:type="dxa"/>
            <w:shd w:val="clear" w:color="auto" w:fill="auto"/>
            <w:vAlign w:val="center"/>
          </w:tcPr>
          <w:p w14:paraId="698D87B0" w14:textId="1A200C6E" w:rsidR="00310ADE" w:rsidRPr="00A55FA1" w:rsidRDefault="007315C0" w:rsidP="00B2181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4.825.527,23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759B6AD6" w14:textId="3C061A0C" w:rsidR="00310ADE" w:rsidRPr="007077CD" w:rsidRDefault="007315C0" w:rsidP="00B21812">
            <w:pPr>
              <w:jc w:val="right"/>
            </w:pPr>
            <w:r>
              <w:t>115,73</w:t>
            </w:r>
          </w:p>
        </w:tc>
      </w:tr>
    </w:tbl>
    <w:p w14:paraId="68D7BDE3" w14:textId="5E7AC20E" w:rsidR="00084A0D" w:rsidRPr="002712EB" w:rsidRDefault="00084A0D" w:rsidP="00084A0D">
      <w:pPr>
        <w:jc w:val="both"/>
      </w:pPr>
      <w:r w:rsidRPr="002712EB">
        <w:lastRenderedPageBreak/>
        <w:t xml:space="preserve">Ukupni prihodi i primici za promatrano razdoblje izvršeni su u ukupnom iznosu od </w:t>
      </w:r>
      <w:r w:rsidR="00C55335" w:rsidRPr="002712EB">
        <w:t>4.825.527,23</w:t>
      </w:r>
      <w:r w:rsidRPr="002712EB">
        <w:t xml:space="preserve"> eura što u usporedbi s</w:t>
      </w:r>
      <w:r w:rsidR="00F67688" w:rsidRPr="002712EB">
        <w:t xml:space="preserve"> </w:t>
      </w:r>
      <w:r w:rsidRPr="002712EB">
        <w:t xml:space="preserve">planom za 2024. godinu predstavlja </w:t>
      </w:r>
      <w:r w:rsidR="00F67688" w:rsidRPr="002712EB">
        <w:t xml:space="preserve">povećanje od 15,73 </w:t>
      </w:r>
      <w:r w:rsidRPr="002712EB">
        <w:t>%</w:t>
      </w:r>
      <w:r w:rsidR="002712EB">
        <w:t xml:space="preserve">, </w:t>
      </w:r>
      <w:r w:rsidRPr="002712EB">
        <w:t xml:space="preserve">indeks izvršenja </w:t>
      </w:r>
      <w:r w:rsidR="00313E43" w:rsidRPr="002712EB">
        <w:t>115,73</w:t>
      </w:r>
      <w:r w:rsidR="002712EB">
        <w:t>.</w:t>
      </w:r>
    </w:p>
    <w:p w14:paraId="0F71D9CC" w14:textId="09A3AFD4" w:rsidR="00084A0D" w:rsidRPr="002712EB" w:rsidRDefault="00084A0D" w:rsidP="00F67688">
      <w:pPr>
        <w:jc w:val="both"/>
      </w:pPr>
      <w:r w:rsidRPr="002712EB">
        <w:t>Prihodi izvora 11</w:t>
      </w:r>
      <w:r w:rsidR="001A5A85" w:rsidRPr="002712EB">
        <w:t>,</w:t>
      </w:r>
      <w:r w:rsidR="00955E50" w:rsidRPr="002712EB">
        <w:t xml:space="preserve"> </w:t>
      </w:r>
      <w:r w:rsidRPr="002712EB">
        <w:t>Opći prihodi i primici</w:t>
      </w:r>
      <w:r w:rsidR="001A5A85" w:rsidRPr="002712EB">
        <w:t>,</w:t>
      </w:r>
      <w:r w:rsidRPr="002712EB">
        <w:t xml:space="preserve"> ostvareni su </w:t>
      </w:r>
      <w:r w:rsidR="00313E43" w:rsidRPr="002712EB">
        <w:t xml:space="preserve">za </w:t>
      </w:r>
      <w:r w:rsidR="00F67688" w:rsidRPr="002712EB">
        <w:t>9,55</w:t>
      </w:r>
      <w:r w:rsidR="00313E43" w:rsidRPr="002712EB">
        <w:t xml:space="preserve"> % više u odnosu na planirane</w:t>
      </w:r>
      <w:r w:rsidR="00955E50" w:rsidRPr="002712EB">
        <w:t xml:space="preserve">, </w:t>
      </w:r>
      <w:r w:rsidR="00313E43" w:rsidRPr="002712EB">
        <w:t>indeks izvršenja 1</w:t>
      </w:r>
      <w:r w:rsidR="00F67688" w:rsidRPr="002712EB">
        <w:t>09,55</w:t>
      </w:r>
      <w:r w:rsidRPr="002712EB">
        <w:t>.</w:t>
      </w:r>
      <w:r w:rsidR="00F67688" w:rsidRPr="002712EB">
        <w:t xml:space="preserve"> Veće izvršenje financijskog plana </w:t>
      </w:r>
      <w:r w:rsidR="00955E50" w:rsidRPr="002712EB">
        <w:t xml:space="preserve">na ovoj poziciji rezultat </w:t>
      </w:r>
      <w:r w:rsidR="00947BA6" w:rsidRPr="002712EB">
        <w:t xml:space="preserve">je većeg ostvarenja prihoda </w:t>
      </w:r>
      <w:r w:rsidR="001A5A85" w:rsidRPr="002712EB">
        <w:t xml:space="preserve">namijenjenih za financiranje plaća za redovan rad zaposlenika i prihoda za programsko financiranje javnih visokih učilišta, a rezultat </w:t>
      </w:r>
      <w:r w:rsidR="002712EB" w:rsidRPr="002712EB">
        <w:t xml:space="preserve">je </w:t>
      </w:r>
      <w:r w:rsidR="001A5A85" w:rsidRPr="002712EB">
        <w:t>planiranja sukladno dostavljenim limit</w:t>
      </w:r>
      <w:r w:rsidR="003F7FFD">
        <w:t>im</w:t>
      </w:r>
      <w:r w:rsidR="001A5A85" w:rsidRPr="002712EB">
        <w:t>a prilikom izrade izmjena i dopuna financijskog plana za 2024. godinu.</w:t>
      </w:r>
    </w:p>
    <w:p w14:paraId="75727716" w14:textId="6388CCAA" w:rsidR="004756E6" w:rsidRPr="002712EB" w:rsidRDefault="004756E6" w:rsidP="00F67688">
      <w:pPr>
        <w:jc w:val="both"/>
        <w:rPr>
          <w:bCs/>
        </w:rPr>
      </w:pPr>
      <w:r w:rsidRPr="002712EB">
        <w:t>Prihodi izvora 31</w:t>
      </w:r>
      <w:r w:rsidR="002712EB" w:rsidRPr="002712EB">
        <w:t xml:space="preserve">, </w:t>
      </w:r>
      <w:r w:rsidRPr="002712EB">
        <w:t>Vlastiti prihodi</w:t>
      </w:r>
      <w:r w:rsidR="002712EB" w:rsidRPr="002712EB">
        <w:t>,</w:t>
      </w:r>
      <w:r w:rsidRPr="002712EB">
        <w:t xml:space="preserve"> ostvareni su za 16,15 % više u odnosu na planirane</w:t>
      </w:r>
      <w:r w:rsidR="00955E50" w:rsidRPr="002712EB">
        <w:t xml:space="preserve">, </w:t>
      </w:r>
      <w:r w:rsidRPr="002712EB">
        <w:t>indeks izvršenja 116,15. Veće izvršenje financijskog plana u odnosu na planirana sredstva u 2024. godini rezultat je</w:t>
      </w:r>
      <w:r w:rsidR="002712EB" w:rsidRPr="002712EB">
        <w:t xml:space="preserve"> izvršenja</w:t>
      </w:r>
      <w:r w:rsidRPr="002712EB">
        <w:t xml:space="preserve"> prihoda od prodaje proizvoda (knjiga</w:t>
      </w:r>
      <w:r w:rsidR="002712EB" w:rsidRPr="002712EB">
        <w:t xml:space="preserve"> u vlastitom izdanju</w:t>
      </w:r>
      <w:r w:rsidRPr="002712EB">
        <w:t>) i povećanja prihoda za programe cjeloživotnoga učenja koji se izvode na Fakultetu za odgojne i obrazovne znanosti.</w:t>
      </w:r>
    </w:p>
    <w:p w14:paraId="59375B78" w14:textId="6D5B5AF6" w:rsidR="00955E50" w:rsidRPr="002712EB" w:rsidRDefault="00955E50" w:rsidP="00084A0D">
      <w:pPr>
        <w:jc w:val="both"/>
      </w:pPr>
      <w:r w:rsidRPr="002712EB">
        <w:t>Prihodi izvora 43</w:t>
      </w:r>
      <w:r w:rsidR="002712EB" w:rsidRPr="002712EB">
        <w:t xml:space="preserve">, </w:t>
      </w:r>
      <w:r w:rsidR="00084A0D" w:rsidRPr="002712EB">
        <w:t>Prihodi za posebne namjene</w:t>
      </w:r>
      <w:r w:rsidR="002712EB" w:rsidRPr="002712EB">
        <w:t>,</w:t>
      </w:r>
      <w:r w:rsidR="00084A0D" w:rsidRPr="002712EB">
        <w:t xml:space="preserve"> u usporedbi s planom izvršeni su na razini </w:t>
      </w:r>
      <w:r w:rsidR="00C55335" w:rsidRPr="002712EB">
        <w:t>160,34</w:t>
      </w:r>
      <w:r w:rsidR="00084A0D" w:rsidRPr="002712EB">
        <w:t xml:space="preserve"> %. Rezultat izvršenja na ovoj poziciji </w:t>
      </w:r>
      <w:r w:rsidR="004756E6" w:rsidRPr="002712EB">
        <w:t>rezultat je povećanja prihoda radi pokretanja novih studijskih programa.</w:t>
      </w:r>
    </w:p>
    <w:p w14:paraId="166C3867" w14:textId="735CEDF8" w:rsidR="001A5A85" w:rsidRDefault="00955E50" w:rsidP="00084A0D">
      <w:pPr>
        <w:jc w:val="both"/>
      </w:pPr>
      <w:r w:rsidRPr="002712EB">
        <w:t>Prihodi izvora 52</w:t>
      </w:r>
      <w:r w:rsidR="002712EB" w:rsidRPr="002712EB">
        <w:t>,</w:t>
      </w:r>
      <w:r w:rsidRPr="002712EB">
        <w:t xml:space="preserve"> </w:t>
      </w:r>
      <w:r w:rsidR="004756E6" w:rsidRPr="002712EB">
        <w:t>Ostale pomoći</w:t>
      </w:r>
      <w:r w:rsidR="002712EB" w:rsidRPr="002712EB">
        <w:t>,</w:t>
      </w:r>
      <w:r w:rsidR="004756E6" w:rsidRPr="002712EB">
        <w:t xml:space="preserve"> veći su od planiranih za 44,45 %, a rezultat su više doznačenih sredstava </w:t>
      </w:r>
      <w:r w:rsidRPr="002712EB">
        <w:t xml:space="preserve">nadležnog ministarstva sukladno provedenom natječaju za financiranje </w:t>
      </w:r>
      <w:r w:rsidR="003F7FFD">
        <w:t xml:space="preserve">znanstvenih knjiga i visokoškolskih udžbenika </w:t>
      </w:r>
      <w:r w:rsidRPr="002712EB">
        <w:t>u 2024. godini, a za koje su sredstva doznačena 31. 12. 2024. godine</w:t>
      </w:r>
      <w:r w:rsidR="005A1E08">
        <w:t>.</w:t>
      </w:r>
    </w:p>
    <w:p w14:paraId="10247095" w14:textId="77777777" w:rsidR="005A1E08" w:rsidRDefault="005A1E08" w:rsidP="00084A0D">
      <w:pPr>
        <w:jc w:val="both"/>
        <w:rPr>
          <w:color w:val="FF0000"/>
        </w:rPr>
      </w:pPr>
    </w:p>
    <w:p w14:paraId="1DBD2BD2" w14:textId="7BD2295B" w:rsidR="00084A0D" w:rsidRPr="002712EB" w:rsidRDefault="001A5A85" w:rsidP="00084A0D">
      <w:pPr>
        <w:jc w:val="both"/>
      </w:pPr>
      <w:r w:rsidRPr="002712EB">
        <w:t>Prihodi izvora 61</w:t>
      </w:r>
      <w:r w:rsidR="002712EB" w:rsidRPr="002712EB">
        <w:t xml:space="preserve">, </w:t>
      </w:r>
      <w:r w:rsidR="004756E6" w:rsidRPr="002712EB">
        <w:t>Donacije</w:t>
      </w:r>
      <w:r w:rsidR="002712EB" w:rsidRPr="002712EB">
        <w:t>,</w:t>
      </w:r>
      <w:r w:rsidR="004756E6" w:rsidRPr="002712EB">
        <w:t xml:space="preserve"> </w:t>
      </w:r>
      <w:r w:rsidRPr="002712EB">
        <w:t>odnose se na sredstva neprofitnih organizacija i trgovačkih društava namijenjenih za financiranje projekata i aktivnosti koje se provode na Fakultetu za odgojne i obrazovne znanosti.</w:t>
      </w:r>
    </w:p>
    <w:p w14:paraId="4324C6EF" w14:textId="77777777" w:rsidR="00084A0D" w:rsidRPr="007315C0" w:rsidRDefault="00084A0D" w:rsidP="00084A0D">
      <w:pPr>
        <w:jc w:val="both"/>
        <w:rPr>
          <w:b/>
          <w:bCs/>
          <w:color w:val="FF0000"/>
        </w:rPr>
      </w:pPr>
    </w:p>
    <w:p w14:paraId="2AFF80F2" w14:textId="74F0A5FF" w:rsidR="00084A0D" w:rsidRDefault="00084A0D" w:rsidP="00084A0D">
      <w:pPr>
        <w:jc w:val="both"/>
        <w:rPr>
          <w:b/>
        </w:rPr>
      </w:pPr>
    </w:p>
    <w:p w14:paraId="267CB40D" w14:textId="77777777" w:rsidR="00084A0D" w:rsidRDefault="00084A0D" w:rsidP="00084A0D">
      <w:pPr>
        <w:jc w:val="both"/>
        <w:rPr>
          <w:b/>
        </w:rPr>
      </w:pPr>
      <w:r w:rsidRPr="00F50FDE">
        <w:rPr>
          <w:b/>
        </w:rPr>
        <w:t>RASHODI I IZDACI</w:t>
      </w:r>
    </w:p>
    <w:p w14:paraId="191420AE" w14:textId="77777777" w:rsidR="00084A0D" w:rsidRPr="00F50FDE" w:rsidRDefault="00084A0D" w:rsidP="00084A0D">
      <w:pPr>
        <w:jc w:val="both"/>
        <w:rPr>
          <w:b/>
        </w:rPr>
      </w:pPr>
    </w:p>
    <w:p w14:paraId="2500436E" w14:textId="69B34CC0" w:rsidR="00084A0D" w:rsidRPr="009933D4" w:rsidRDefault="00084A0D" w:rsidP="00084A0D">
      <w:pPr>
        <w:jc w:val="both"/>
        <w:rPr>
          <w:b/>
          <w:bCs/>
        </w:rPr>
      </w:pPr>
      <w:r w:rsidRPr="009933D4">
        <w:rPr>
          <w:b/>
          <w:bCs/>
        </w:rPr>
        <w:t>Struktura izvršenja rashoda:</w:t>
      </w:r>
      <w:r w:rsidRPr="009933D4">
        <w:rPr>
          <w:b/>
          <w:bCs/>
        </w:rPr>
        <w:tab/>
      </w:r>
      <w:r w:rsidRPr="009933D4">
        <w:rPr>
          <w:b/>
          <w:bCs/>
        </w:rPr>
        <w:tab/>
      </w:r>
      <w:r w:rsidRPr="009933D4">
        <w:rPr>
          <w:b/>
          <w:bCs/>
        </w:rPr>
        <w:tab/>
      </w:r>
      <w:r w:rsidRPr="009933D4">
        <w:rPr>
          <w:b/>
          <w:bCs/>
        </w:rPr>
        <w:tab/>
      </w:r>
      <w:r w:rsidRPr="009933D4">
        <w:rPr>
          <w:b/>
          <w:bCs/>
        </w:rPr>
        <w:tab/>
      </w:r>
      <w:r w:rsidRPr="009933D4">
        <w:rPr>
          <w:b/>
          <w:bCs/>
        </w:rPr>
        <w:tab/>
      </w:r>
      <w:r w:rsidRPr="009933D4">
        <w:rPr>
          <w:b/>
          <w:bCs/>
        </w:rPr>
        <w:tab/>
      </w:r>
      <w:r w:rsidRPr="009933D4">
        <w:rPr>
          <w:b/>
          <w:bCs/>
        </w:rPr>
        <w:tab/>
      </w:r>
      <w:r w:rsidRPr="009933D4">
        <w:rPr>
          <w:b/>
          <w:bCs/>
        </w:rPr>
        <w:tab/>
      </w:r>
    </w:p>
    <w:tbl>
      <w:tblPr>
        <w:tblW w:w="76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9"/>
        <w:gridCol w:w="1505"/>
        <w:gridCol w:w="1476"/>
        <w:gridCol w:w="1476"/>
      </w:tblGrid>
      <w:tr w:rsidR="00084A0D" w:rsidRPr="00206BC0" w14:paraId="49FA3633" w14:textId="77777777" w:rsidTr="00310ADE">
        <w:trPr>
          <w:trHeight w:val="284"/>
          <w:jc w:val="center"/>
        </w:trPr>
        <w:tc>
          <w:tcPr>
            <w:tcW w:w="3169" w:type="dxa"/>
            <w:vAlign w:val="center"/>
            <w:hideMark/>
          </w:tcPr>
          <w:p w14:paraId="16278A09" w14:textId="77777777" w:rsidR="00084A0D" w:rsidRPr="00A55FA1" w:rsidRDefault="00084A0D" w:rsidP="006D7A5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Izvor</w:t>
            </w:r>
          </w:p>
        </w:tc>
        <w:tc>
          <w:tcPr>
            <w:tcW w:w="1505" w:type="dxa"/>
            <w:shd w:val="clear" w:color="auto" w:fill="auto"/>
            <w:vAlign w:val="center"/>
            <w:hideMark/>
          </w:tcPr>
          <w:p w14:paraId="05E74228" w14:textId="77777777" w:rsidR="00084A0D" w:rsidRPr="00A55FA1" w:rsidRDefault="00084A0D" w:rsidP="006D7A5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Plan 2024.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13E1A591" w14:textId="77777777" w:rsidR="00084A0D" w:rsidRDefault="00084A0D" w:rsidP="006D7A5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Izvršenje</w:t>
            </w:r>
          </w:p>
          <w:p w14:paraId="52996585" w14:textId="65744E1E" w:rsidR="00084A0D" w:rsidRPr="00A55FA1" w:rsidRDefault="007315C0" w:rsidP="006D7A5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</w:t>
            </w:r>
            <w:r w:rsidR="00084A0D">
              <w:rPr>
                <w:b/>
                <w:bCs/>
                <w:color w:val="000000"/>
              </w:rPr>
              <w:t xml:space="preserve">. </w:t>
            </w:r>
            <w:r>
              <w:rPr>
                <w:b/>
                <w:bCs/>
                <w:color w:val="000000"/>
              </w:rPr>
              <w:t>12</w:t>
            </w:r>
            <w:r w:rsidR="00084A0D">
              <w:rPr>
                <w:b/>
                <w:bCs/>
                <w:color w:val="000000"/>
              </w:rPr>
              <w:t>. 2024.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61D881D8" w14:textId="77777777" w:rsidR="00084A0D" w:rsidRPr="00A55FA1" w:rsidRDefault="00084A0D" w:rsidP="006D7A5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Indeks izvršenja</w:t>
            </w:r>
          </w:p>
        </w:tc>
      </w:tr>
      <w:tr w:rsidR="00084A0D" w:rsidRPr="00206BC0" w14:paraId="2D2FD0C5" w14:textId="77777777" w:rsidTr="00310ADE">
        <w:trPr>
          <w:trHeight w:val="284"/>
          <w:jc w:val="center"/>
        </w:trPr>
        <w:tc>
          <w:tcPr>
            <w:tcW w:w="3169" w:type="dxa"/>
            <w:shd w:val="clear" w:color="auto" w:fill="auto"/>
            <w:vAlign w:val="center"/>
            <w:hideMark/>
          </w:tcPr>
          <w:p w14:paraId="1EFE3099" w14:textId="77777777" w:rsidR="00084A0D" w:rsidRDefault="00084A0D" w:rsidP="006D7A58">
            <w:pPr>
              <w:rPr>
                <w:color w:val="000000"/>
              </w:rPr>
            </w:pPr>
            <w:r w:rsidRPr="00206BC0">
              <w:rPr>
                <w:color w:val="000000"/>
              </w:rPr>
              <w:t>Opći prihodi i primici</w:t>
            </w:r>
          </w:p>
          <w:p w14:paraId="189B30E8" w14:textId="77777777" w:rsidR="00084A0D" w:rsidRPr="00206BC0" w:rsidRDefault="00084A0D" w:rsidP="006D7A58">
            <w:pPr>
              <w:rPr>
                <w:color w:val="000000"/>
              </w:rPr>
            </w:pPr>
            <w:r w:rsidRPr="00206BC0">
              <w:rPr>
                <w:color w:val="000000"/>
              </w:rPr>
              <w:t>(izvor 11)</w:t>
            </w:r>
          </w:p>
        </w:tc>
        <w:tc>
          <w:tcPr>
            <w:tcW w:w="1505" w:type="dxa"/>
            <w:shd w:val="clear" w:color="auto" w:fill="auto"/>
            <w:vAlign w:val="center"/>
            <w:hideMark/>
          </w:tcPr>
          <w:p w14:paraId="14AFE729" w14:textId="28CB334D" w:rsidR="00084A0D" w:rsidRPr="00A55FA1" w:rsidRDefault="007315C0" w:rsidP="006D7A5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3.536.577,00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3B43D02F" w14:textId="2D6B9298" w:rsidR="00084A0D" w:rsidRPr="00A55FA1" w:rsidRDefault="007315C0" w:rsidP="006D7A5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3.874.551,56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33966F12" w14:textId="4407C1BA" w:rsidR="00084A0D" w:rsidRPr="007178FC" w:rsidRDefault="007315C0" w:rsidP="006D7A58">
            <w:pPr>
              <w:jc w:val="right"/>
            </w:pPr>
            <w:r>
              <w:t>109,56</w:t>
            </w:r>
          </w:p>
        </w:tc>
      </w:tr>
      <w:tr w:rsidR="00084A0D" w:rsidRPr="00206BC0" w14:paraId="29C2070D" w14:textId="77777777" w:rsidTr="00310ADE">
        <w:trPr>
          <w:trHeight w:val="284"/>
          <w:jc w:val="center"/>
        </w:trPr>
        <w:tc>
          <w:tcPr>
            <w:tcW w:w="3169" w:type="dxa"/>
            <w:shd w:val="clear" w:color="auto" w:fill="auto"/>
            <w:vAlign w:val="center"/>
            <w:hideMark/>
          </w:tcPr>
          <w:p w14:paraId="1E68D722" w14:textId="77777777" w:rsidR="00084A0D" w:rsidRPr="00206BC0" w:rsidRDefault="00084A0D" w:rsidP="006D7A58">
            <w:pPr>
              <w:rPr>
                <w:color w:val="000000"/>
              </w:rPr>
            </w:pPr>
            <w:r w:rsidRPr="00206BC0">
              <w:rPr>
                <w:color w:val="000000"/>
              </w:rPr>
              <w:t>Vlastiti prihodi</w:t>
            </w:r>
            <w:r w:rsidRPr="00206BC0">
              <w:rPr>
                <w:color w:val="000000"/>
              </w:rPr>
              <w:br/>
              <w:t>(izvor 31)</w:t>
            </w:r>
          </w:p>
        </w:tc>
        <w:tc>
          <w:tcPr>
            <w:tcW w:w="1505" w:type="dxa"/>
            <w:shd w:val="clear" w:color="auto" w:fill="auto"/>
            <w:vAlign w:val="center"/>
            <w:hideMark/>
          </w:tcPr>
          <w:p w14:paraId="3711E45B" w14:textId="448C30B3" w:rsidR="00084A0D" w:rsidRPr="00A55FA1" w:rsidRDefault="007315C0" w:rsidP="006D7A5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209.909,00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447248F5" w14:textId="7440D763" w:rsidR="00084A0D" w:rsidRPr="00A55FA1" w:rsidRDefault="007315C0" w:rsidP="006D7A5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103.955,29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6F65A6EF" w14:textId="57C08C9A" w:rsidR="00084A0D" w:rsidRPr="007178FC" w:rsidRDefault="007315C0" w:rsidP="006D7A58">
            <w:pPr>
              <w:jc w:val="right"/>
            </w:pPr>
            <w:r>
              <w:t>49,52</w:t>
            </w:r>
          </w:p>
        </w:tc>
      </w:tr>
      <w:tr w:rsidR="00084A0D" w:rsidRPr="00206BC0" w14:paraId="796B07CA" w14:textId="77777777" w:rsidTr="00310ADE">
        <w:trPr>
          <w:trHeight w:val="284"/>
          <w:jc w:val="center"/>
        </w:trPr>
        <w:tc>
          <w:tcPr>
            <w:tcW w:w="3169" w:type="dxa"/>
            <w:shd w:val="clear" w:color="auto" w:fill="auto"/>
            <w:vAlign w:val="center"/>
            <w:hideMark/>
          </w:tcPr>
          <w:p w14:paraId="13954AAD" w14:textId="77777777" w:rsidR="00084A0D" w:rsidRPr="00206BC0" w:rsidRDefault="00084A0D" w:rsidP="006D7A58">
            <w:pPr>
              <w:rPr>
                <w:color w:val="000000"/>
              </w:rPr>
            </w:pPr>
            <w:r w:rsidRPr="00206BC0">
              <w:rPr>
                <w:color w:val="000000"/>
              </w:rPr>
              <w:t>Prihodi za posebne namjene</w:t>
            </w:r>
            <w:r w:rsidRPr="00206BC0">
              <w:rPr>
                <w:color w:val="000000"/>
              </w:rPr>
              <w:br/>
              <w:t>(izvor 43)</w:t>
            </w:r>
          </w:p>
        </w:tc>
        <w:tc>
          <w:tcPr>
            <w:tcW w:w="1505" w:type="dxa"/>
            <w:shd w:val="clear" w:color="auto" w:fill="auto"/>
            <w:vAlign w:val="center"/>
            <w:hideMark/>
          </w:tcPr>
          <w:p w14:paraId="615E973A" w14:textId="37CCF7B3" w:rsidR="00084A0D" w:rsidRPr="00A55FA1" w:rsidRDefault="007315C0" w:rsidP="006D7A5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556.037,00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04DC77BF" w14:textId="6D6C96B9" w:rsidR="00084A0D" w:rsidRPr="00A55FA1" w:rsidRDefault="007315C0" w:rsidP="006D7A5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570.173,47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14:paraId="18EA8E8A" w14:textId="730F9908" w:rsidR="00084A0D" w:rsidRPr="007178FC" w:rsidRDefault="007315C0" w:rsidP="006D7A58">
            <w:pPr>
              <w:jc w:val="right"/>
            </w:pPr>
            <w:r>
              <w:t>102,54</w:t>
            </w:r>
          </w:p>
        </w:tc>
      </w:tr>
      <w:tr w:rsidR="00084A0D" w:rsidRPr="00206BC0" w14:paraId="27D37A3C" w14:textId="77777777" w:rsidTr="00310ADE">
        <w:trPr>
          <w:trHeight w:val="284"/>
          <w:jc w:val="center"/>
        </w:trPr>
        <w:tc>
          <w:tcPr>
            <w:tcW w:w="3169" w:type="dxa"/>
            <w:shd w:val="clear" w:color="auto" w:fill="auto"/>
            <w:vAlign w:val="center"/>
          </w:tcPr>
          <w:p w14:paraId="1A16D169" w14:textId="77777777" w:rsidR="00084A0D" w:rsidRDefault="00084A0D" w:rsidP="006D7A58">
            <w:pPr>
              <w:rPr>
                <w:color w:val="000000"/>
              </w:rPr>
            </w:pPr>
            <w:r>
              <w:rPr>
                <w:color w:val="000000"/>
              </w:rPr>
              <w:t>Ostale pomoći</w:t>
            </w:r>
          </w:p>
          <w:p w14:paraId="786C7AE3" w14:textId="77777777" w:rsidR="00084A0D" w:rsidRPr="00A55FA1" w:rsidRDefault="00084A0D" w:rsidP="006D7A58">
            <w:pPr>
              <w:rPr>
                <w:color w:val="000000"/>
              </w:rPr>
            </w:pPr>
            <w:r>
              <w:rPr>
                <w:color w:val="000000"/>
              </w:rPr>
              <w:t>(izvor 52)</w:t>
            </w:r>
          </w:p>
        </w:tc>
        <w:tc>
          <w:tcPr>
            <w:tcW w:w="1505" w:type="dxa"/>
            <w:shd w:val="clear" w:color="auto" w:fill="auto"/>
            <w:vAlign w:val="center"/>
          </w:tcPr>
          <w:p w14:paraId="74B35D2F" w14:textId="51B84703" w:rsidR="00084A0D" w:rsidRDefault="007315C0" w:rsidP="006D7A5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106.999,00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200AC4B2" w14:textId="567A7A6D" w:rsidR="00084A0D" w:rsidRPr="00A55FA1" w:rsidRDefault="007315C0" w:rsidP="006D7A5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96.654,15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58289470" w14:textId="4629FB89" w:rsidR="00084A0D" w:rsidRPr="007178FC" w:rsidRDefault="007315C0" w:rsidP="006D7A58">
            <w:pPr>
              <w:jc w:val="right"/>
            </w:pPr>
            <w:r>
              <w:t>90,33</w:t>
            </w:r>
          </w:p>
        </w:tc>
      </w:tr>
      <w:tr w:rsidR="00084A0D" w:rsidRPr="00206BC0" w14:paraId="1D3FE3CC" w14:textId="77777777" w:rsidTr="00310ADE">
        <w:trPr>
          <w:trHeight w:val="284"/>
          <w:jc w:val="center"/>
        </w:trPr>
        <w:tc>
          <w:tcPr>
            <w:tcW w:w="3169" w:type="dxa"/>
            <w:shd w:val="clear" w:color="auto" w:fill="auto"/>
            <w:vAlign w:val="center"/>
          </w:tcPr>
          <w:p w14:paraId="770518B3" w14:textId="77777777" w:rsidR="00084A0D" w:rsidRDefault="00084A0D" w:rsidP="006D7A58">
            <w:pPr>
              <w:rPr>
                <w:color w:val="000000"/>
              </w:rPr>
            </w:pPr>
            <w:r>
              <w:rPr>
                <w:color w:val="000000"/>
              </w:rPr>
              <w:t>Donacije</w:t>
            </w:r>
          </w:p>
          <w:p w14:paraId="1991811E" w14:textId="77777777" w:rsidR="00084A0D" w:rsidRDefault="00084A0D" w:rsidP="006D7A58">
            <w:pPr>
              <w:rPr>
                <w:color w:val="000000"/>
              </w:rPr>
            </w:pPr>
            <w:r>
              <w:rPr>
                <w:color w:val="000000"/>
              </w:rPr>
              <w:t>(izvor 61)</w:t>
            </w:r>
          </w:p>
        </w:tc>
        <w:tc>
          <w:tcPr>
            <w:tcW w:w="1505" w:type="dxa"/>
            <w:shd w:val="clear" w:color="auto" w:fill="auto"/>
            <w:vAlign w:val="center"/>
          </w:tcPr>
          <w:p w14:paraId="7E131990" w14:textId="4AC27470" w:rsidR="00084A0D" w:rsidRDefault="007315C0" w:rsidP="006D7A5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800,00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3DC895F6" w14:textId="2B489035" w:rsidR="00084A0D" w:rsidRPr="00A55FA1" w:rsidRDefault="007315C0" w:rsidP="006D7A5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1.300,00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532DC087" w14:textId="0AB12088" w:rsidR="00084A0D" w:rsidRPr="007178FC" w:rsidRDefault="007315C0" w:rsidP="006D7A58">
            <w:pPr>
              <w:jc w:val="right"/>
            </w:pPr>
            <w:r>
              <w:t>162,50</w:t>
            </w:r>
          </w:p>
        </w:tc>
      </w:tr>
      <w:tr w:rsidR="00084A0D" w:rsidRPr="00206BC0" w14:paraId="2CE4049D" w14:textId="77777777" w:rsidTr="00310ADE">
        <w:trPr>
          <w:trHeight w:val="466"/>
          <w:jc w:val="center"/>
        </w:trPr>
        <w:tc>
          <w:tcPr>
            <w:tcW w:w="3169" w:type="dxa"/>
            <w:shd w:val="clear" w:color="auto" w:fill="auto"/>
            <w:vAlign w:val="center"/>
          </w:tcPr>
          <w:p w14:paraId="3712BA0A" w14:textId="77777777" w:rsidR="00084A0D" w:rsidRPr="00206BC0" w:rsidRDefault="00084A0D" w:rsidP="006D7A58">
            <w:pPr>
              <w:rPr>
                <w:color w:val="000000"/>
              </w:rPr>
            </w:pPr>
            <w:r>
              <w:rPr>
                <w:color w:val="000000"/>
              </w:rPr>
              <w:t>Ukupno</w:t>
            </w:r>
          </w:p>
        </w:tc>
        <w:tc>
          <w:tcPr>
            <w:tcW w:w="1505" w:type="dxa"/>
            <w:shd w:val="clear" w:color="auto" w:fill="auto"/>
            <w:vAlign w:val="center"/>
          </w:tcPr>
          <w:p w14:paraId="6477DC8F" w14:textId="00402371" w:rsidR="00084A0D" w:rsidRPr="00A55FA1" w:rsidRDefault="007315C0" w:rsidP="006D7A5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4.410.322,00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65554C5D" w14:textId="34435A64" w:rsidR="00084A0D" w:rsidRPr="00A55FA1" w:rsidRDefault="007315C0" w:rsidP="006D7A5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4.646.634,47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145F73A4" w14:textId="6F347813" w:rsidR="00084A0D" w:rsidRPr="007178FC" w:rsidRDefault="007315C0" w:rsidP="006D7A58">
            <w:pPr>
              <w:jc w:val="right"/>
            </w:pPr>
            <w:r>
              <w:t>105,36</w:t>
            </w:r>
          </w:p>
        </w:tc>
      </w:tr>
    </w:tbl>
    <w:p w14:paraId="4291D10E" w14:textId="77777777" w:rsidR="00084A0D" w:rsidRDefault="00084A0D" w:rsidP="00084A0D">
      <w:pPr>
        <w:jc w:val="both"/>
        <w:rPr>
          <w:b/>
        </w:rPr>
      </w:pPr>
    </w:p>
    <w:p w14:paraId="7790CF63" w14:textId="703D4F33" w:rsidR="00310ADE" w:rsidRPr="00742B15" w:rsidRDefault="00310ADE" w:rsidP="00310ADE">
      <w:pPr>
        <w:jc w:val="both"/>
        <w:rPr>
          <w:bCs/>
          <w:color w:val="FF0000"/>
        </w:rPr>
      </w:pPr>
      <w:r w:rsidRPr="000B5714">
        <w:t xml:space="preserve">Ukupni rashodi i izdaci u promatranom razdoblju izvršeni su u ukupnom iznosu od </w:t>
      </w:r>
      <w:r w:rsidR="00C55335" w:rsidRPr="000B5714">
        <w:t>4.646.634,47</w:t>
      </w:r>
      <w:r w:rsidRPr="000B5714">
        <w:t xml:space="preserve"> eura što u usporedbi s planom za 2024. godinu predstavlja </w:t>
      </w:r>
      <w:r w:rsidR="002712EB">
        <w:t xml:space="preserve">povećanje od 5,36 %, indeks izvršenja </w:t>
      </w:r>
      <w:r w:rsidR="00C55335" w:rsidRPr="000B5714">
        <w:t xml:space="preserve">105,36 </w:t>
      </w:r>
      <w:r w:rsidRPr="000B5714">
        <w:t xml:space="preserve"> %</w:t>
      </w:r>
      <w:r w:rsidR="002712EB">
        <w:t xml:space="preserve">. Na poziciji izvora 11 veće izvršenje rezultat je izvršenja rashoda sukladno izvršenim prihodima, a povećanje se odnosi na </w:t>
      </w:r>
      <w:r w:rsidR="002712EB" w:rsidRPr="002712EB">
        <w:t xml:space="preserve">financiranje plaća za redovan rad zaposlenika i </w:t>
      </w:r>
      <w:r w:rsidR="006E1BB6">
        <w:t>financiranje aktivnosti</w:t>
      </w:r>
      <w:r w:rsidR="002712EB" w:rsidRPr="002712EB">
        <w:t xml:space="preserve"> programsko</w:t>
      </w:r>
      <w:r w:rsidR="006E1BB6">
        <w:t>g</w:t>
      </w:r>
      <w:r w:rsidR="002712EB" w:rsidRPr="002712EB">
        <w:t xml:space="preserve"> financiranj</w:t>
      </w:r>
      <w:r w:rsidR="006E1BB6">
        <w:t>a</w:t>
      </w:r>
      <w:r w:rsidR="002712EB" w:rsidRPr="002712EB">
        <w:t xml:space="preserve"> javnih visokih učilišta</w:t>
      </w:r>
      <w:r w:rsidR="00395AED">
        <w:t xml:space="preserve">. Izvršeni </w:t>
      </w:r>
      <w:r w:rsidR="00395AED">
        <w:lastRenderedPageBreak/>
        <w:t>rashodi iz izvora 31 manji su u odnosu na planirane</w:t>
      </w:r>
      <w:r w:rsidR="006E1BB6">
        <w:t>. R</w:t>
      </w:r>
      <w:r w:rsidR="00395AED">
        <w:t xml:space="preserve">ezultat manjeg izvršenja je </w:t>
      </w:r>
      <w:r w:rsidR="006E1BB6">
        <w:t>realizacija</w:t>
      </w:r>
      <w:r w:rsidR="00395AED">
        <w:t xml:space="preserve"> financijske aktivnosti </w:t>
      </w:r>
      <w:r w:rsidR="006E1BB6">
        <w:t xml:space="preserve">u manjem opsegu </w:t>
      </w:r>
      <w:r w:rsidR="00395AED">
        <w:t xml:space="preserve">na programima cjeloživotnoga obrazovanja koji se organiziraju i izvode na Fakultetu za odgojne i obrazovne znanosti. </w:t>
      </w:r>
      <w:r w:rsidR="006E1BB6">
        <w:t>R</w:t>
      </w:r>
      <w:r w:rsidR="00395AED">
        <w:t>ashod</w:t>
      </w:r>
      <w:r w:rsidR="003F7FFD">
        <w:t>i</w:t>
      </w:r>
      <w:r w:rsidR="00395AED">
        <w:t xml:space="preserve"> iz izvora 43</w:t>
      </w:r>
      <w:r w:rsidR="006E1BB6">
        <w:t>, 52 i 61 izvršeni su sukladno planiranim iznosima i ostvarenim prihodima namijenjenim za financiranje rashoda na ovim izvorima.</w:t>
      </w:r>
    </w:p>
    <w:p w14:paraId="0971031A" w14:textId="77777777" w:rsidR="00310ADE" w:rsidRPr="00742B15" w:rsidRDefault="00310ADE" w:rsidP="00310ADE">
      <w:pPr>
        <w:jc w:val="both"/>
        <w:rPr>
          <w:b/>
          <w:bCs/>
          <w:color w:val="FF0000"/>
        </w:rPr>
      </w:pPr>
    </w:p>
    <w:p w14:paraId="6F0DCDA4" w14:textId="1E944F5F" w:rsidR="00084A0D" w:rsidRPr="00A30B46" w:rsidRDefault="00084A0D" w:rsidP="00084A0D">
      <w:pPr>
        <w:jc w:val="both"/>
        <w:rPr>
          <w:b/>
        </w:rPr>
      </w:pPr>
      <w:r w:rsidRPr="00A30B46">
        <w:rPr>
          <w:b/>
        </w:rPr>
        <w:t>PRIJENOS SREDSTAVA IZ PRETHODNE I U SLJEDEĆU GODINU</w:t>
      </w:r>
    </w:p>
    <w:p w14:paraId="66F85EDD" w14:textId="77777777" w:rsidR="00310ADE" w:rsidRPr="00A30B46" w:rsidRDefault="00310ADE" w:rsidP="00310ADE">
      <w:pPr>
        <w:jc w:val="both"/>
      </w:pPr>
    </w:p>
    <w:p w14:paraId="50EF7609" w14:textId="7B1445D2" w:rsidR="00310ADE" w:rsidRPr="00A30B46" w:rsidRDefault="00310ADE" w:rsidP="00084A0D">
      <w:pPr>
        <w:jc w:val="both"/>
      </w:pPr>
      <w:r w:rsidRPr="00A30B46">
        <w:t>Akumulirani višak prihoda i primitaka iz proteklih razdoblja na dan 1. siječnja 2024. godine iznos 37</w:t>
      </w:r>
      <w:r w:rsidR="00C55335" w:rsidRPr="00A30B46">
        <w:t>7</w:t>
      </w:r>
      <w:r w:rsidRPr="00A30B46">
        <w:t>.</w:t>
      </w:r>
      <w:r w:rsidR="00C55335" w:rsidRPr="00A30B46">
        <w:t>079,52</w:t>
      </w:r>
      <w:r w:rsidRPr="00A30B46">
        <w:t xml:space="preserve"> eura i prenosi se za financiranje rashoda poslovanja i nabavu nefinancijske imovine u sljedećim godinama. Od ukupno ostvarenog viška prihoda i primitaka iz proteklih razdoblja</w:t>
      </w:r>
      <w:r w:rsidR="00FA399F" w:rsidRPr="00A30B46">
        <w:t xml:space="preserve"> na izvor 31 odnosi</w:t>
      </w:r>
      <w:r w:rsidRPr="00A30B46">
        <w:t xml:space="preserve"> </w:t>
      </w:r>
      <w:r w:rsidR="00A30B46" w:rsidRPr="00A30B46">
        <w:t xml:space="preserve">se </w:t>
      </w:r>
      <w:r w:rsidR="00C55335" w:rsidRPr="00A30B46">
        <w:t>83.158,75</w:t>
      </w:r>
      <w:r w:rsidRPr="00A30B46">
        <w:t xml:space="preserve"> eura, a rezultat je neutrošenih prihoda iz proteklih razdoblja koji su ostvareni od programa cjeloživotnoga</w:t>
      </w:r>
      <w:r w:rsidR="00A30B46" w:rsidRPr="00A30B46">
        <w:t xml:space="preserve"> obrazovanja</w:t>
      </w:r>
      <w:r w:rsidRPr="00A30B46">
        <w:t xml:space="preserve">. Na izvoru 43 ostvaren je višak u iznosu od </w:t>
      </w:r>
      <w:r w:rsidR="00FA399F" w:rsidRPr="00A30B46">
        <w:t>28</w:t>
      </w:r>
      <w:r w:rsidR="00F344C7" w:rsidRPr="00A30B46">
        <w:t>1.873,03</w:t>
      </w:r>
      <w:r w:rsidRPr="00A30B46">
        <w:t xml:space="preserve"> eura</w:t>
      </w:r>
      <w:r w:rsidR="00A30B46" w:rsidRPr="00A30B46">
        <w:t xml:space="preserve">, a ostvaren je </w:t>
      </w:r>
      <w:r w:rsidRPr="00A30B46">
        <w:t>od programa preddiplomskih, diplomskih i poslijediplomskih studija</w:t>
      </w:r>
      <w:r w:rsidR="00FA399F" w:rsidRPr="00A30B46">
        <w:t>. Višak sredstava na izvoru 52 iznosi 31.999,47 eura, a odnosi se na doznačena sredstva Grada Slatine namijenjenih za sufinanciranje izvanrednog studija ranoga i predškolskoga odgoja i obrazovanja kojega Fakultet za odgojne i obrazovne znanosti organizira i izvodi u Slatini</w:t>
      </w:r>
      <w:r w:rsidR="00A30B46" w:rsidRPr="00A30B46">
        <w:t xml:space="preserve"> i na neutrošena sredstva ostvarena na temelju natječaja za financiranje znanstvenih knjiga i visokoškolskih udžbenika Ministarstva znanosti, obrazovanja i mladih</w:t>
      </w:r>
      <w:r w:rsidR="00F344C7" w:rsidRPr="00A30B46">
        <w:t>. Preostali iznos od 200,00 eura odnosi se na višak prihoda ostvarenih iz izvora 6</w:t>
      </w:r>
      <w:r w:rsidR="003F7FFD">
        <w:t>1</w:t>
      </w:r>
      <w:r w:rsidR="00A30B46" w:rsidRPr="00A30B46">
        <w:t xml:space="preserve">, a </w:t>
      </w:r>
      <w:r w:rsidR="00F344C7" w:rsidRPr="00A30B46">
        <w:t>ostvaren</w:t>
      </w:r>
      <w:r w:rsidR="00A30B46" w:rsidRPr="00A30B46">
        <w:t xml:space="preserve"> je</w:t>
      </w:r>
      <w:r w:rsidR="00F344C7" w:rsidRPr="00A30B46">
        <w:t xml:space="preserve"> kao financijska donacija od neprofitnih organizacija namjenski doznačen u 2023. godinu za financiranje aktivnosti i projekata Fakulteta za odgojne i obrazovne znanosti. </w:t>
      </w:r>
      <w:r w:rsidRPr="00A30B46">
        <w:t>Prijenos sredstava raspoloživ za sljedeće razdoblje na dan 3</w:t>
      </w:r>
      <w:r w:rsidR="00EB2BF5" w:rsidRPr="00A30B46">
        <w:t>1</w:t>
      </w:r>
      <w:r w:rsidRPr="00A30B46">
        <w:t xml:space="preserve">. </w:t>
      </w:r>
      <w:r w:rsidR="00EB2BF5" w:rsidRPr="00A30B46">
        <w:t>prosinca</w:t>
      </w:r>
      <w:r w:rsidRPr="00A30B46">
        <w:t xml:space="preserve"> 2024. godine iznosi ukupno </w:t>
      </w:r>
      <w:r w:rsidR="000B5714" w:rsidRPr="00A30B46">
        <w:t>555.972,28</w:t>
      </w:r>
      <w:r w:rsidRPr="00A30B46">
        <w:t xml:space="preserve"> eura, a odnosi se na: Vlastite prihode (izvor 31)</w:t>
      </w:r>
      <w:r w:rsidR="00CB6DF4" w:rsidRPr="00A30B46">
        <w:t xml:space="preserve"> za neutrošena sredstava od programa cjeloživotnoga obrazovanja u iznosu od</w:t>
      </w:r>
      <w:r w:rsidRPr="00A30B46">
        <w:t xml:space="preserve"> </w:t>
      </w:r>
      <w:r w:rsidR="000B5714" w:rsidRPr="00A30B46">
        <w:t>83.158,75</w:t>
      </w:r>
      <w:r w:rsidRPr="00A30B46">
        <w:t xml:space="preserve"> eura,  Prihode za posebne namjene (izvor 43) </w:t>
      </w:r>
      <w:r w:rsidR="00CB6DF4" w:rsidRPr="00A30B46">
        <w:t xml:space="preserve">od programa preddiplomskih, diplomskih i poslijediplomskih studija u iznosu od </w:t>
      </w:r>
      <w:r w:rsidR="000B5714" w:rsidRPr="00A30B46">
        <w:t>387.151,81</w:t>
      </w:r>
      <w:r w:rsidRPr="00A30B46">
        <w:t xml:space="preserve"> eura</w:t>
      </w:r>
      <w:r w:rsidR="00CB6DF4" w:rsidRPr="00A30B46">
        <w:t xml:space="preserve"> i</w:t>
      </w:r>
      <w:r w:rsidRPr="00A30B46">
        <w:t xml:space="preserve"> Ostale pomoći (izvor 52) </w:t>
      </w:r>
      <w:r w:rsidR="005A1E08">
        <w:t xml:space="preserve">u ukupnom iznosu od </w:t>
      </w:r>
      <w:r w:rsidR="000B5714" w:rsidRPr="00A30B46">
        <w:t>85.661,72 eura</w:t>
      </w:r>
      <w:r w:rsidR="00A30B46" w:rsidRPr="00A30B46">
        <w:t>, za sufinanciranje izvanrednog studija ranoga i predškolskoga odgoja i obrazovanja u Slatini u iznosu od 59.451,25 eura i za financiranje znanstvenih knjiga i visokoškolskih udžbenika u iznosu od 26.210,47 eura.</w:t>
      </w:r>
    </w:p>
    <w:p w14:paraId="3A789222" w14:textId="77777777" w:rsidR="009C05D9" w:rsidRPr="00A30B46" w:rsidRDefault="009C05D9" w:rsidP="00084A0D">
      <w:pPr>
        <w:jc w:val="both"/>
        <w:rPr>
          <w:b/>
          <w:bCs/>
        </w:rPr>
      </w:pPr>
    </w:p>
    <w:p w14:paraId="5DC169C8" w14:textId="177D3C22" w:rsidR="00084A0D" w:rsidRPr="00A30B46" w:rsidRDefault="00084A0D" w:rsidP="00084A0D">
      <w:pPr>
        <w:jc w:val="both"/>
        <w:rPr>
          <w:b/>
          <w:bCs/>
        </w:rPr>
      </w:pPr>
      <w:r w:rsidRPr="00A30B46">
        <w:rPr>
          <w:b/>
          <w:bCs/>
        </w:rPr>
        <w:t>OSTALI PROPISANI IZVJEŠTAJI</w:t>
      </w:r>
    </w:p>
    <w:p w14:paraId="6B9F68D3" w14:textId="77777777" w:rsidR="00310ADE" w:rsidRPr="00A30B46" w:rsidRDefault="00310ADE" w:rsidP="00084A0D">
      <w:pPr>
        <w:jc w:val="both"/>
        <w:rPr>
          <w:b/>
          <w:bCs/>
        </w:rPr>
      </w:pPr>
    </w:p>
    <w:p w14:paraId="60041192" w14:textId="77777777" w:rsidR="00084A0D" w:rsidRPr="00A30B46" w:rsidRDefault="00084A0D" w:rsidP="00084A0D">
      <w:pPr>
        <w:jc w:val="both"/>
      </w:pPr>
      <w:r w:rsidRPr="00A30B46">
        <w:t>Fakultet za odgojne i obrazovne znanosti nije imao izvršenja zaduživanja na domaćem i stranom tržištu novca i kapitala, te na danim zajmovima i potraživanjima po danim zajmovima.</w:t>
      </w:r>
    </w:p>
    <w:p w14:paraId="1722E7CE" w14:textId="0A02127E" w:rsidR="00084A0D" w:rsidRPr="00A30B46" w:rsidRDefault="00084A0D" w:rsidP="00084A0D">
      <w:pPr>
        <w:jc w:val="both"/>
      </w:pPr>
    </w:p>
    <w:p w14:paraId="00E19366" w14:textId="77777777" w:rsidR="00310ADE" w:rsidRPr="00A30B46" w:rsidRDefault="00310ADE" w:rsidP="00084A0D">
      <w:pPr>
        <w:ind w:left="6372"/>
        <w:jc w:val="both"/>
        <w:rPr>
          <w:b/>
        </w:rPr>
      </w:pPr>
    </w:p>
    <w:p w14:paraId="042900A4" w14:textId="77777777" w:rsidR="00310ADE" w:rsidRPr="00A30B46" w:rsidRDefault="00310ADE" w:rsidP="00084A0D">
      <w:pPr>
        <w:ind w:left="6372"/>
        <w:jc w:val="both"/>
        <w:rPr>
          <w:b/>
        </w:rPr>
      </w:pPr>
    </w:p>
    <w:p w14:paraId="2F009392" w14:textId="68E068FF" w:rsidR="00084A0D" w:rsidRPr="00A30B46" w:rsidRDefault="00084A0D" w:rsidP="00084A0D">
      <w:pPr>
        <w:ind w:left="6372"/>
        <w:jc w:val="both"/>
        <w:rPr>
          <w:b/>
        </w:rPr>
      </w:pPr>
      <w:r w:rsidRPr="00A30B46">
        <w:rPr>
          <w:b/>
        </w:rPr>
        <w:t>DEKANICA</w:t>
      </w:r>
    </w:p>
    <w:p w14:paraId="14BCF6F9" w14:textId="340A5823" w:rsidR="00310ADE" w:rsidRPr="00A30B46" w:rsidRDefault="00310ADE" w:rsidP="00084A0D">
      <w:pPr>
        <w:ind w:left="6372"/>
        <w:jc w:val="both"/>
        <w:rPr>
          <w:b/>
        </w:rPr>
      </w:pPr>
    </w:p>
    <w:p w14:paraId="0BE41846" w14:textId="77777777" w:rsidR="00310ADE" w:rsidRPr="00A30B46" w:rsidRDefault="00310ADE" w:rsidP="00084A0D">
      <w:pPr>
        <w:ind w:left="6372"/>
        <w:jc w:val="both"/>
        <w:rPr>
          <w:b/>
        </w:rPr>
      </w:pPr>
    </w:p>
    <w:p w14:paraId="43D2688E" w14:textId="4D75918B" w:rsidR="00084A0D" w:rsidRPr="00A30B46" w:rsidRDefault="00084A0D" w:rsidP="00084A0D">
      <w:pPr>
        <w:ind w:left="4956" w:firstLine="708"/>
        <w:jc w:val="both"/>
        <w:rPr>
          <w:b/>
        </w:rPr>
      </w:pPr>
      <w:r w:rsidRPr="00A30B46">
        <w:t xml:space="preserve">prof. dr. sc. Emina </w:t>
      </w:r>
      <w:proofErr w:type="spellStart"/>
      <w:r w:rsidRPr="00A30B46">
        <w:t>Berbić</w:t>
      </w:r>
      <w:proofErr w:type="spellEnd"/>
      <w:r w:rsidRPr="00A30B46">
        <w:t xml:space="preserve"> Kolar</w:t>
      </w:r>
    </w:p>
    <w:sectPr w:rsidR="00084A0D" w:rsidRPr="00A30B46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03D35A" w14:textId="77777777" w:rsidR="001E1C85" w:rsidRDefault="001E1C85" w:rsidP="00310ADE">
      <w:r>
        <w:separator/>
      </w:r>
    </w:p>
  </w:endnote>
  <w:endnote w:type="continuationSeparator" w:id="0">
    <w:p w14:paraId="29BDC1D0" w14:textId="77777777" w:rsidR="001E1C85" w:rsidRDefault="001E1C85" w:rsidP="00310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9862474"/>
      <w:docPartObj>
        <w:docPartGallery w:val="Page Numbers (Bottom of Page)"/>
        <w:docPartUnique/>
      </w:docPartObj>
    </w:sdtPr>
    <w:sdtEndPr/>
    <w:sdtContent>
      <w:p w14:paraId="6F660DCE" w14:textId="7B48120A" w:rsidR="00310ADE" w:rsidRDefault="00310ADE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2B0490F" w14:textId="77777777" w:rsidR="00310ADE" w:rsidRDefault="00310ADE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6BC119" w14:textId="77777777" w:rsidR="001E1C85" w:rsidRDefault="001E1C85" w:rsidP="00310ADE">
      <w:r>
        <w:separator/>
      </w:r>
    </w:p>
  </w:footnote>
  <w:footnote w:type="continuationSeparator" w:id="0">
    <w:p w14:paraId="296EA9F1" w14:textId="77777777" w:rsidR="001E1C85" w:rsidRDefault="001E1C85" w:rsidP="00310A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6E7E90"/>
    <w:multiLevelType w:val="hybridMultilevel"/>
    <w:tmpl w:val="A5589B7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B20E5E"/>
    <w:multiLevelType w:val="hybridMultilevel"/>
    <w:tmpl w:val="1AD85A1E"/>
    <w:lvl w:ilvl="0" w:tplc="1CC61B6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3EBC6EEE"/>
    <w:multiLevelType w:val="hybridMultilevel"/>
    <w:tmpl w:val="1474EBB6"/>
    <w:lvl w:ilvl="0" w:tplc="2C38A566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354C"/>
    <w:rsid w:val="0008449B"/>
    <w:rsid w:val="00084A0D"/>
    <w:rsid w:val="000A082B"/>
    <w:rsid w:val="000B5714"/>
    <w:rsid w:val="001103E7"/>
    <w:rsid w:val="001A5A85"/>
    <w:rsid w:val="001E1B5C"/>
    <w:rsid w:val="001E1C85"/>
    <w:rsid w:val="002712EB"/>
    <w:rsid w:val="002A636A"/>
    <w:rsid w:val="002D2D09"/>
    <w:rsid w:val="00310ADE"/>
    <w:rsid w:val="00313E43"/>
    <w:rsid w:val="00315213"/>
    <w:rsid w:val="00395AED"/>
    <w:rsid w:val="003F7FFD"/>
    <w:rsid w:val="00411ABE"/>
    <w:rsid w:val="004214DC"/>
    <w:rsid w:val="00444B52"/>
    <w:rsid w:val="004756E6"/>
    <w:rsid w:val="00563390"/>
    <w:rsid w:val="005A1E08"/>
    <w:rsid w:val="006174A3"/>
    <w:rsid w:val="006972C4"/>
    <w:rsid w:val="006E1BB6"/>
    <w:rsid w:val="006E442C"/>
    <w:rsid w:val="007229B7"/>
    <w:rsid w:val="007315C0"/>
    <w:rsid w:val="00742B15"/>
    <w:rsid w:val="007D0038"/>
    <w:rsid w:val="008B75AE"/>
    <w:rsid w:val="00947BA6"/>
    <w:rsid w:val="00955E50"/>
    <w:rsid w:val="00985E9F"/>
    <w:rsid w:val="009C05D9"/>
    <w:rsid w:val="009D31E6"/>
    <w:rsid w:val="00A30B46"/>
    <w:rsid w:val="00A6496F"/>
    <w:rsid w:val="00B0354C"/>
    <w:rsid w:val="00BF7215"/>
    <w:rsid w:val="00C55335"/>
    <w:rsid w:val="00CB6DF4"/>
    <w:rsid w:val="00D77DB2"/>
    <w:rsid w:val="00DD1EB1"/>
    <w:rsid w:val="00DD583D"/>
    <w:rsid w:val="00E67CF1"/>
    <w:rsid w:val="00E91EE2"/>
    <w:rsid w:val="00EB2BF5"/>
    <w:rsid w:val="00EB6F4C"/>
    <w:rsid w:val="00EC6517"/>
    <w:rsid w:val="00ED1490"/>
    <w:rsid w:val="00F344C7"/>
    <w:rsid w:val="00F4413D"/>
    <w:rsid w:val="00F67688"/>
    <w:rsid w:val="00FA399F"/>
    <w:rsid w:val="00FC1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937173"/>
  <w15:chartTrackingRefBased/>
  <w15:docId w15:val="{A1ED0E1F-17A9-41D1-AFDF-267F926ED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35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rsid w:val="00B0354C"/>
    <w:rPr>
      <w:color w:val="0000FF"/>
      <w:u w:val="single"/>
    </w:rPr>
  </w:style>
  <w:style w:type="table" w:styleId="Reetkatablice">
    <w:name w:val="Table Grid"/>
    <w:basedOn w:val="Obinatablica"/>
    <w:rsid w:val="00B0354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9D31E6"/>
    <w:pPr>
      <w:ind w:left="708"/>
    </w:pPr>
  </w:style>
  <w:style w:type="character" w:styleId="Naslovknjige">
    <w:name w:val="Book Title"/>
    <w:uiPriority w:val="33"/>
    <w:qFormat/>
    <w:rsid w:val="009D31E6"/>
    <w:rPr>
      <w:b/>
      <w:bCs/>
      <w:smallCaps/>
      <w:spacing w:val="5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D31E6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D31E6"/>
    <w:rPr>
      <w:rFonts w:ascii="Segoe UI" w:eastAsia="Times New Roman" w:hAnsi="Segoe UI" w:cs="Segoe UI"/>
      <w:sz w:val="18"/>
      <w:szCs w:val="18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310ADE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310AD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310AD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310ADE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679</TotalTime>
  <Pages>3</Pages>
  <Words>1074</Words>
  <Characters>6123</Characters>
  <Application>Microsoft Office Word</Application>
  <DocSecurity>0</DocSecurity>
  <Lines>51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Predator</dc:creator>
  <cp:keywords/>
  <dc:description/>
  <cp:lastModifiedBy>Jozo</cp:lastModifiedBy>
  <cp:revision>29</cp:revision>
  <cp:lastPrinted>2025-03-14T08:07:00Z</cp:lastPrinted>
  <dcterms:created xsi:type="dcterms:W3CDTF">2023-04-26T07:15:00Z</dcterms:created>
  <dcterms:modified xsi:type="dcterms:W3CDTF">2025-03-14T08:11:00Z</dcterms:modified>
</cp:coreProperties>
</file>