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BB13" w14:textId="77777777" w:rsidR="00B54CA3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904349">
        <w:rPr>
          <w:rFonts w:ascii="Times New Roman" w:hAnsi="Times New Roman" w:cs="Times New Roman"/>
          <w:b/>
          <w:sz w:val="32"/>
          <w:szCs w:val="32"/>
          <w:lang w:val="hr-HR"/>
        </w:rPr>
        <w:t>Sveučilište Josipa Jurja Strossmayera u Osijeku</w:t>
      </w:r>
    </w:p>
    <w:p w14:paraId="07ADA664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904349">
        <w:rPr>
          <w:rFonts w:ascii="Times New Roman" w:hAnsi="Times New Roman" w:cs="Times New Roman"/>
          <w:b/>
          <w:sz w:val="32"/>
          <w:szCs w:val="32"/>
          <w:lang w:val="hr-HR"/>
        </w:rPr>
        <w:t>Fakultet za odgojne i obrazovne znanosti u Osijeku</w:t>
      </w:r>
    </w:p>
    <w:p w14:paraId="2BD4FFAE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5617647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70340E2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2DCF5B1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31CA6E1B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3DEEBD61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0AE3F53A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66437461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4D4A3ED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CA18A26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C3D9F7B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31C1D0E" w14:textId="77777777" w:rsidR="00384850" w:rsidRPr="00904349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8938718" w14:textId="6762F657" w:rsidR="00384850" w:rsidRPr="00904349" w:rsidRDefault="00384850" w:rsidP="00C34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904349">
        <w:rPr>
          <w:rFonts w:ascii="Times New Roman" w:hAnsi="Times New Roman" w:cs="Times New Roman"/>
          <w:b/>
          <w:sz w:val="32"/>
          <w:szCs w:val="32"/>
          <w:lang w:val="hr-HR"/>
        </w:rPr>
        <w:t xml:space="preserve">PRAVILNIK O </w:t>
      </w:r>
      <w:r w:rsidR="00C34AEF">
        <w:rPr>
          <w:rFonts w:ascii="Times New Roman" w:hAnsi="Times New Roman" w:cs="Times New Roman"/>
          <w:b/>
          <w:sz w:val="32"/>
          <w:szCs w:val="32"/>
          <w:lang w:val="hr-HR"/>
        </w:rPr>
        <w:t>STRUČNOJ PRAKSI STUDENATA</w:t>
      </w:r>
    </w:p>
    <w:p w14:paraId="6EB2517F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9ED74AA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35A17D98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0F5BEFE9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50F8041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EB829CF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0A28CF22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A9EF22A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EBD128C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67D3DCE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DB8E37A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8FB786A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2476415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7D750D8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A4558CB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16C33EB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6CB749C0" w14:textId="77777777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E95355F" w14:textId="2B034975" w:rsidR="00384850" w:rsidRPr="008F40F4" w:rsidRDefault="00384850" w:rsidP="00384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8F40F4">
        <w:rPr>
          <w:rFonts w:ascii="Times New Roman" w:hAnsi="Times New Roman" w:cs="Times New Roman"/>
          <w:b/>
          <w:sz w:val="28"/>
          <w:szCs w:val="28"/>
          <w:lang w:val="hr-HR"/>
        </w:rPr>
        <w:t xml:space="preserve">Osijek, </w:t>
      </w:r>
      <w:r w:rsidR="007906EF">
        <w:rPr>
          <w:rFonts w:ascii="Times New Roman" w:hAnsi="Times New Roman" w:cs="Times New Roman"/>
          <w:b/>
          <w:sz w:val="28"/>
          <w:szCs w:val="28"/>
          <w:lang w:val="hr-HR"/>
        </w:rPr>
        <w:t>veljača</w:t>
      </w:r>
      <w:r w:rsidR="00A0337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202</w:t>
      </w:r>
      <w:r w:rsidR="007906EF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Pr="008F40F4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</w:t>
      </w:r>
    </w:p>
    <w:p w14:paraId="4D2D69A2" w14:textId="77777777" w:rsidR="00F7552D" w:rsidRPr="008F40F4" w:rsidRDefault="00F7552D" w:rsidP="0038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F7552D" w:rsidRPr="008F40F4" w:rsidSect="00571977">
          <w:footerReference w:type="default" r:id="rId8"/>
          <w:footerReference w:type="first" r:id="rId9"/>
          <w:pgSz w:w="11906" w:h="16838" w:code="9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4DE90BD4" w14:textId="40CE3FEA" w:rsidR="005D38C2" w:rsidRPr="00904349" w:rsidRDefault="005D38C2" w:rsidP="0038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906EF">
        <w:rPr>
          <w:rFonts w:ascii="Times New Roman" w:hAnsi="Times New Roman"/>
          <w:sz w:val="24"/>
          <w:szCs w:val="24"/>
        </w:rPr>
        <w:lastRenderedPageBreak/>
        <w:t>Fakultetsko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sz w:val="24"/>
          <w:szCs w:val="24"/>
        </w:rPr>
        <w:t>vijeće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Fakulteta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odgojne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obrazovne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znanosti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sastavu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Sveučilišta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Josipa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Jurja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Strossmayera</w:t>
      </w:r>
      <w:proofErr w:type="spellEnd"/>
      <w:r w:rsidRPr="007906EF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7906EF">
        <w:rPr>
          <w:rFonts w:ascii="Times New Roman" w:hAnsi="Times New Roman"/>
          <w:bCs/>
          <w:sz w:val="24"/>
          <w:szCs w:val="24"/>
        </w:rPr>
        <w:t>Osijeku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(u </w:t>
      </w:r>
      <w:proofErr w:type="spellStart"/>
      <w:r w:rsidRPr="007906EF">
        <w:rPr>
          <w:rFonts w:ascii="Times New Roman" w:hAnsi="Times New Roman"/>
          <w:sz w:val="24"/>
          <w:szCs w:val="24"/>
        </w:rPr>
        <w:t>daljnjem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sz w:val="24"/>
          <w:szCs w:val="24"/>
        </w:rPr>
        <w:t>tekstu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906EF">
        <w:rPr>
          <w:rFonts w:ascii="Times New Roman" w:hAnsi="Times New Roman"/>
          <w:sz w:val="24"/>
          <w:szCs w:val="24"/>
        </w:rPr>
        <w:t>Fakultetsko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sz w:val="24"/>
          <w:szCs w:val="24"/>
        </w:rPr>
        <w:t>vijeće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906EF">
        <w:rPr>
          <w:rFonts w:ascii="Times New Roman" w:hAnsi="Times New Roman"/>
          <w:sz w:val="24"/>
          <w:szCs w:val="24"/>
        </w:rPr>
        <w:t>na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r w:rsidR="00C34AEF" w:rsidRPr="007906EF">
        <w:rPr>
          <w:rFonts w:ascii="Times New Roman" w:hAnsi="Times New Roman"/>
          <w:sz w:val="24"/>
          <w:szCs w:val="24"/>
        </w:rPr>
        <w:t xml:space="preserve">-- </w:t>
      </w:r>
      <w:proofErr w:type="spellStart"/>
      <w:r w:rsidR="00C34AEF" w:rsidRPr="007906EF">
        <w:rPr>
          <w:rFonts w:ascii="Times New Roman" w:hAnsi="Times New Roman"/>
          <w:sz w:val="24"/>
          <w:szCs w:val="24"/>
        </w:rPr>
        <w:t>sjednici</w:t>
      </w:r>
      <w:proofErr w:type="spellEnd"/>
      <w:r w:rsidR="00C34AEF" w:rsidRPr="007906E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34AEF" w:rsidRPr="007906EF">
        <w:rPr>
          <w:rFonts w:ascii="Times New Roman" w:hAnsi="Times New Roman"/>
          <w:sz w:val="24"/>
          <w:szCs w:val="24"/>
        </w:rPr>
        <w:t>akademskoj</w:t>
      </w:r>
      <w:proofErr w:type="spellEnd"/>
      <w:r w:rsidR="00C34AEF" w:rsidRPr="007906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34AEF" w:rsidRPr="007906EF">
        <w:rPr>
          <w:rFonts w:ascii="Times New Roman" w:hAnsi="Times New Roman"/>
          <w:sz w:val="24"/>
          <w:szCs w:val="24"/>
        </w:rPr>
        <w:t>202</w:t>
      </w:r>
      <w:r w:rsidR="007906EF" w:rsidRPr="007906EF">
        <w:rPr>
          <w:rFonts w:ascii="Times New Roman" w:hAnsi="Times New Roman"/>
          <w:sz w:val="24"/>
          <w:szCs w:val="24"/>
        </w:rPr>
        <w:t>5</w:t>
      </w:r>
      <w:r w:rsidR="00C34AEF" w:rsidRPr="007906EF">
        <w:rPr>
          <w:rFonts w:ascii="Times New Roman" w:hAnsi="Times New Roman"/>
          <w:sz w:val="24"/>
          <w:szCs w:val="24"/>
        </w:rPr>
        <w:t>./</w:t>
      </w:r>
      <w:proofErr w:type="gramEnd"/>
      <w:r w:rsidR="00C34AEF" w:rsidRPr="007906EF">
        <w:rPr>
          <w:rFonts w:ascii="Times New Roman" w:hAnsi="Times New Roman"/>
          <w:sz w:val="24"/>
          <w:szCs w:val="24"/>
        </w:rPr>
        <w:t>202</w:t>
      </w:r>
      <w:r w:rsidR="007906EF" w:rsidRPr="007906EF">
        <w:rPr>
          <w:rFonts w:ascii="Times New Roman" w:hAnsi="Times New Roman"/>
          <w:sz w:val="24"/>
          <w:szCs w:val="24"/>
        </w:rPr>
        <w:t>6</w:t>
      </w:r>
      <w:r w:rsidR="00C34AEF" w:rsidRPr="007906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34AEF" w:rsidRPr="007906EF">
        <w:rPr>
          <w:rFonts w:ascii="Times New Roman" w:hAnsi="Times New Roman"/>
          <w:sz w:val="24"/>
          <w:szCs w:val="24"/>
        </w:rPr>
        <w:t>godini</w:t>
      </w:r>
      <w:proofErr w:type="spellEnd"/>
      <w:r w:rsidR="00C34AEF"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AEF" w:rsidRPr="007906EF">
        <w:rPr>
          <w:rFonts w:ascii="Times New Roman" w:hAnsi="Times New Roman"/>
          <w:sz w:val="24"/>
          <w:szCs w:val="24"/>
        </w:rPr>
        <w:t>održanoj</w:t>
      </w:r>
      <w:proofErr w:type="spellEnd"/>
      <w:r w:rsidR="00C34AEF" w:rsidRPr="007906EF">
        <w:rPr>
          <w:rFonts w:ascii="Times New Roman" w:hAnsi="Times New Roman"/>
          <w:sz w:val="24"/>
          <w:szCs w:val="24"/>
        </w:rPr>
        <w:t xml:space="preserve"> ---- 202</w:t>
      </w:r>
      <w:r w:rsidR="007906EF" w:rsidRPr="007906EF">
        <w:rPr>
          <w:rFonts w:ascii="Times New Roman" w:hAnsi="Times New Roman"/>
          <w:sz w:val="24"/>
          <w:szCs w:val="24"/>
        </w:rPr>
        <w:t>6</w:t>
      </w:r>
      <w:r w:rsidRPr="007906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06EF">
        <w:rPr>
          <w:rFonts w:ascii="Times New Roman" w:hAnsi="Times New Roman"/>
          <w:sz w:val="24"/>
          <w:szCs w:val="24"/>
        </w:rPr>
        <w:t>godine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7906EF">
        <w:rPr>
          <w:rFonts w:ascii="Times New Roman" w:hAnsi="Times New Roman"/>
          <w:sz w:val="24"/>
          <w:szCs w:val="24"/>
        </w:rPr>
        <w:t>točkom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r w:rsidR="00C34AEF" w:rsidRPr="007906EF">
        <w:rPr>
          <w:rFonts w:ascii="Times New Roman" w:hAnsi="Times New Roman"/>
          <w:sz w:val="24"/>
          <w:szCs w:val="24"/>
        </w:rPr>
        <w:t xml:space="preserve">--- </w:t>
      </w:r>
      <w:proofErr w:type="spellStart"/>
      <w:r w:rsidRPr="007906EF">
        <w:rPr>
          <w:rFonts w:ascii="Times New Roman" w:hAnsi="Times New Roman"/>
          <w:sz w:val="24"/>
          <w:szCs w:val="24"/>
        </w:rPr>
        <w:t>dnevnog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sz w:val="24"/>
          <w:szCs w:val="24"/>
        </w:rPr>
        <w:t>reda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6EF">
        <w:rPr>
          <w:rFonts w:ascii="Times New Roman" w:hAnsi="Times New Roman"/>
          <w:sz w:val="24"/>
          <w:szCs w:val="24"/>
        </w:rPr>
        <w:t>donijelo</w:t>
      </w:r>
      <w:proofErr w:type="spellEnd"/>
      <w:r w:rsidRPr="007906EF">
        <w:rPr>
          <w:rFonts w:ascii="Times New Roman" w:hAnsi="Times New Roman"/>
          <w:sz w:val="24"/>
          <w:szCs w:val="24"/>
        </w:rPr>
        <w:t xml:space="preserve"> je</w:t>
      </w:r>
    </w:p>
    <w:p w14:paraId="712E81DB" w14:textId="77777777" w:rsidR="00300314" w:rsidRPr="00904349" w:rsidRDefault="00300314" w:rsidP="0038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38B1D6" w14:textId="77777777" w:rsidR="00300314" w:rsidRPr="00904349" w:rsidRDefault="00300314" w:rsidP="0038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FB07F" w14:textId="5FF459B1" w:rsidR="00300314" w:rsidRDefault="00300314" w:rsidP="00C3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04349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PRAVILNIK O </w:t>
      </w:r>
      <w:r w:rsidR="00C34AEF">
        <w:rPr>
          <w:rFonts w:ascii="Times New Roman" w:hAnsi="Times New Roman" w:cs="Times New Roman"/>
          <w:b/>
          <w:sz w:val="28"/>
          <w:szCs w:val="28"/>
          <w:lang w:val="hr-HR"/>
        </w:rPr>
        <w:t>STRUČNOJ PRAKSI STUDENATA</w:t>
      </w:r>
    </w:p>
    <w:p w14:paraId="3C21CC4B" w14:textId="0C419A1E" w:rsidR="00345DD7" w:rsidRPr="00904349" w:rsidRDefault="00345DD7" w:rsidP="00C3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(Nacrt prijedloga)</w:t>
      </w:r>
    </w:p>
    <w:p w14:paraId="4E8DEF06" w14:textId="21A839DC" w:rsidR="00300314" w:rsidRPr="008F40F4" w:rsidRDefault="00300314" w:rsidP="003003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44FC4F9F" w14:textId="34C422CE" w:rsidR="00384850" w:rsidRPr="00E40DF7" w:rsidRDefault="00300314" w:rsidP="00873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I. OPĆE ODREDBE </w:t>
      </w:r>
    </w:p>
    <w:p w14:paraId="1E876240" w14:textId="77777777" w:rsidR="00F22F0D" w:rsidRPr="00993893" w:rsidRDefault="00EF1B05" w:rsidP="00F22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4AD102C6" w14:textId="77777777" w:rsidR="00F22F0D" w:rsidRPr="008F40F4" w:rsidRDefault="00F22F0D" w:rsidP="00F22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F643162" w14:textId="1E4D2924" w:rsidR="00F22F0D" w:rsidRDefault="00993893" w:rsidP="00F22F0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Pravilnikom o </w:t>
      </w:r>
      <w:r w:rsidR="00C34AEF">
        <w:rPr>
          <w:rFonts w:ascii="Times New Roman" w:hAnsi="Times New Roman" w:cs="Times New Roman"/>
          <w:sz w:val="24"/>
          <w:szCs w:val="24"/>
          <w:lang w:val="hr-HR"/>
        </w:rPr>
        <w:t xml:space="preserve">stručnoj praksi studenata uređuju se ciljevi i organizacija prakse te druga pitanja vezana uz obavljanje prakse studenata Fakulteta za odgojne i obrazovne znanosti (u daljnjem tekstu: Fakultet). </w:t>
      </w:r>
    </w:p>
    <w:p w14:paraId="113007F9" w14:textId="6354C652" w:rsidR="00ED49E9" w:rsidRPr="008F40F4" w:rsidRDefault="00ED49E9" w:rsidP="00F22F0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Odredbe ovog Pravilnika odnose se na sve studijske programe Fakulteta na kojima se izvodi stručna praksa, osim ako općim aktima Fakulteta nije drugačije propisano. </w:t>
      </w:r>
    </w:p>
    <w:p w14:paraId="51C75311" w14:textId="77777777" w:rsidR="00F22F0D" w:rsidRPr="008F40F4" w:rsidRDefault="00F22F0D" w:rsidP="00BE6FB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0F4">
        <w:rPr>
          <w:rFonts w:ascii="Times New Roman" w:hAnsi="Times New Roman" w:cs="Times New Roman"/>
          <w:sz w:val="24"/>
          <w:szCs w:val="24"/>
          <w:lang w:val="hr-HR"/>
        </w:rPr>
        <w:t>Izrazi ovom Pravilniku</w:t>
      </w:r>
      <w:r w:rsidR="00A77A77" w:rsidRPr="008F40F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 a </w:t>
      </w:r>
      <w:r w:rsidR="00A77A77"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imaju rodno značenje, koriste se neutralno i odnose se jednako na muški i ženski rod. </w:t>
      </w:r>
    </w:p>
    <w:p w14:paraId="66CAA48A" w14:textId="77777777" w:rsidR="00F22F0D" w:rsidRPr="008F40F4" w:rsidRDefault="00F22F0D" w:rsidP="00F22F0D">
      <w:pPr>
        <w:pStyle w:val="Odlomakpopisa"/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173B85" w14:textId="77777777" w:rsidR="00F22F0D" w:rsidRPr="00993893" w:rsidRDefault="00F22F0D" w:rsidP="00F22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21531AAF" w14:textId="77777777" w:rsidR="00F7552D" w:rsidRPr="008F40F4" w:rsidRDefault="00F7552D" w:rsidP="00F22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C337C5A" w14:textId="706AD0A1" w:rsidR="00F22F0D" w:rsidRDefault="00F7552D" w:rsidP="009938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085A4E">
        <w:rPr>
          <w:rFonts w:ascii="Times New Roman" w:hAnsi="Times New Roman" w:cs="Times New Roman"/>
          <w:sz w:val="24"/>
          <w:szCs w:val="24"/>
          <w:lang w:val="hr-HR"/>
        </w:rPr>
        <w:t>Za potrebe primjene ovog Pravilnika rabe se pojmovi sa sljedećim značenjem:</w:t>
      </w:r>
    </w:p>
    <w:p w14:paraId="4CD29FFB" w14:textId="77777777" w:rsidR="00085A4E" w:rsidRDefault="00085A4E" w:rsidP="009938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E3634D4" w14:textId="78B18817" w:rsidR="00F7552D" w:rsidRPr="00227AF7" w:rsidRDefault="00205105" w:rsidP="00227AF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5105">
        <w:rPr>
          <w:rFonts w:ascii="Times New Roman" w:hAnsi="Times New Roman" w:cs="Times New Roman"/>
          <w:i/>
          <w:sz w:val="24"/>
          <w:szCs w:val="24"/>
          <w:lang w:val="hr-HR"/>
        </w:rPr>
        <w:t>Stručna praksa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predstavlja formalni oblik učenja i organizirani oblik pohađanja nastave koji se izvodi na radnim mjestima za koje se studenti obrazuju. </w:t>
      </w:r>
    </w:p>
    <w:p w14:paraId="54953001" w14:textId="74571E47" w:rsidR="00CB2E02" w:rsidRPr="00227AF7" w:rsidRDefault="00CB2E02" w:rsidP="00227AF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5105">
        <w:rPr>
          <w:rFonts w:ascii="Times New Roman" w:hAnsi="Times New Roman" w:cs="Times New Roman"/>
          <w:i/>
          <w:sz w:val="24"/>
          <w:szCs w:val="24"/>
          <w:lang w:val="hr-HR"/>
        </w:rPr>
        <w:t>Izvedbeni plan nastave</w:t>
      </w:r>
      <w:r w:rsidR="00227AF7">
        <w:rPr>
          <w:rFonts w:ascii="Times New Roman" w:hAnsi="Times New Roman" w:cs="Times New Roman"/>
          <w:sz w:val="24"/>
          <w:szCs w:val="24"/>
          <w:lang w:val="hr-HR"/>
        </w:rPr>
        <w:t xml:space="preserve"> interni </w:t>
      </w:r>
      <w:r w:rsidR="00A0337A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227AF7">
        <w:rPr>
          <w:rFonts w:ascii="Times New Roman" w:hAnsi="Times New Roman" w:cs="Times New Roman"/>
          <w:sz w:val="24"/>
          <w:szCs w:val="24"/>
          <w:lang w:val="hr-HR"/>
        </w:rPr>
        <w:t>dokument Fakulteta koji sadrži informacije o studijskom programu i načinu n</w:t>
      </w:r>
      <w:r w:rsidR="00A87BDE">
        <w:rPr>
          <w:rFonts w:ascii="Times New Roman" w:hAnsi="Times New Roman" w:cs="Times New Roman"/>
          <w:sz w:val="24"/>
          <w:szCs w:val="24"/>
          <w:lang w:val="hr-HR"/>
        </w:rPr>
        <w:t>jegove realizacije</w:t>
      </w:r>
      <w:r w:rsidR="00A0337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87BDE">
        <w:rPr>
          <w:rFonts w:ascii="Times New Roman" w:hAnsi="Times New Roman" w:cs="Times New Roman"/>
          <w:sz w:val="24"/>
          <w:szCs w:val="24"/>
          <w:lang w:val="hr-HR"/>
        </w:rPr>
        <w:t xml:space="preserve"> a donosi se na bazi jedne akademske godine. </w:t>
      </w:r>
    </w:p>
    <w:p w14:paraId="6D18F8E3" w14:textId="77777777" w:rsidR="00F80AD9" w:rsidRPr="008F40F4" w:rsidRDefault="00536425" w:rsidP="00626C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0F4">
        <w:rPr>
          <w:rFonts w:ascii="Times New Roman" w:hAnsi="Times New Roman" w:cs="Times New Roman"/>
          <w:i/>
          <w:sz w:val="24"/>
          <w:szCs w:val="24"/>
          <w:lang w:val="hr-HR"/>
        </w:rPr>
        <w:t>Ishodi učenja</w:t>
      </w:r>
      <w:r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 kompetencije </w:t>
      </w:r>
      <w:r w:rsidR="00A77A77"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koje je pojedinac stekao učenjem i dokazao postupkom vrednovanja. </w:t>
      </w:r>
    </w:p>
    <w:p w14:paraId="5B29B654" w14:textId="77777777" w:rsidR="00CB2E02" w:rsidRDefault="003746CD" w:rsidP="00626C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0F4">
        <w:rPr>
          <w:rFonts w:ascii="Times New Roman" w:hAnsi="Times New Roman" w:cs="Times New Roman"/>
          <w:i/>
          <w:sz w:val="24"/>
          <w:szCs w:val="24"/>
          <w:lang w:val="hr-HR"/>
        </w:rPr>
        <w:t>Skup ishoda učenja</w:t>
      </w:r>
      <w:r w:rsidRPr="008F40F4">
        <w:rPr>
          <w:rFonts w:ascii="Times New Roman" w:hAnsi="Times New Roman" w:cs="Times New Roman"/>
          <w:sz w:val="24"/>
          <w:szCs w:val="24"/>
          <w:lang w:val="hr-HR"/>
        </w:rPr>
        <w:t xml:space="preserve"> najmanji je cjeloviti skup povezanih ishoda učenja iste razine, obujma i profila.</w:t>
      </w:r>
    </w:p>
    <w:p w14:paraId="379EFF86" w14:textId="25F83EDD" w:rsidR="00A87BDE" w:rsidRPr="00A87BDE" w:rsidRDefault="00CB2E02" w:rsidP="00A87B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Registar HKO</w:t>
      </w:r>
      <w:r w:rsidR="00A87BDE">
        <w:rPr>
          <w:rFonts w:ascii="Times New Roman" w:hAnsi="Times New Roman" w:cs="Times New Roman"/>
          <w:sz w:val="24"/>
          <w:szCs w:val="24"/>
          <w:lang w:val="hr-HR"/>
        </w:rPr>
        <w:t xml:space="preserve"> registar je podataka o standardima zanimanja i skupovima kompetencija te standardima kvalifikacija i skupovima ishoda učenja koje čine temelj studijskih programa. </w:t>
      </w:r>
    </w:p>
    <w:p w14:paraId="287B7029" w14:textId="4120AFE4" w:rsidR="00CB2E02" w:rsidRPr="00A87BDE" w:rsidRDefault="00CB2E02" w:rsidP="00626C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Centar za me</w:t>
      </w:r>
      <w:r w:rsidR="00A87BDE">
        <w:rPr>
          <w:rFonts w:ascii="Times New Roman" w:hAnsi="Times New Roman" w:cs="Times New Roman"/>
          <w:i/>
          <w:sz w:val="24"/>
          <w:szCs w:val="24"/>
          <w:lang w:val="hr-HR"/>
        </w:rPr>
        <w:t>todike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 i stručnu praksu</w:t>
      </w:r>
      <w:r w:rsidR="00A87BDE">
        <w:rPr>
          <w:rFonts w:ascii="Times New Roman" w:hAnsi="Times New Roman" w:cs="Times New Roman"/>
          <w:sz w:val="24"/>
          <w:szCs w:val="24"/>
          <w:lang w:val="hr-HR"/>
        </w:rPr>
        <w:t xml:space="preserve"> ust</w:t>
      </w:r>
      <w:r w:rsidR="00E40DF7">
        <w:rPr>
          <w:rFonts w:ascii="Times New Roman" w:hAnsi="Times New Roman" w:cs="Times New Roman"/>
          <w:sz w:val="24"/>
          <w:szCs w:val="24"/>
          <w:lang w:val="hr-HR"/>
        </w:rPr>
        <w:t>rojstvena je jedinica Fakulteta koja organizira i koordinira stručnu praksu za sve studijske programe koji se izvode na Fakultetu.</w:t>
      </w:r>
      <w:r w:rsidR="00A87B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C8F885" w14:textId="61F35BB4" w:rsidR="00CB2E02" w:rsidRPr="00974B05" w:rsidRDefault="00CB2E02" w:rsidP="00626C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Koordinator stručne prakse</w:t>
      </w:r>
      <w:r w:rsidR="00974B05" w:rsidRPr="00974B05">
        <w:t xml:space="preserve"> </w:t>
      </w:r>
      <w:r w:rsidR="00974B05" w:rsidRPr="00974B05">
        <w:rPr>
          <w:rFonts w:ascii="Times New Roman" w:hAnsi="Times New Roman" w:cs="Times New Roman"/>
          <w:sz w:val="24"/>
          <w:szCs w:val="24"/>
          <w:lang w:val="hr-HR"/>
        </w:rPr>
        <w:t>sveučilišni je nastavnik zaposlen na Fakultetu za odgojne i obrazovne znanosti</w:t>
      </w:r>
      <w:r w:rsidR="00A0337A">
        <w:rPr>
          <w:rFonts w:ascii="Times New Roman" w:hAnsi="Times New Roman" w:cs="Times New Roman"/>
          <w:sz w:val="24"/>
          <w:szCs w:val="24"/>
          <w:lang w:val="hr-HR"/>
        </w:rPr>
        <w:t xml:space="preserve"> koji surađuje s prodekanom za studijske programe i razvoj i voditeljem stručne prakse, a zadužen je za koordinaciju stručne prakse na studijskim programima.</w:t>
      </w:r>
      <w:r w:rsidR="001C7DA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A19C987" w14:textId="62CB9CCE" w:rsidR="00CB2E02" w:rsidRPr="00452936" w:rsidRDefault="00CB2E02" w:rsidP="0045293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Voditelj stručne prakse</w:t>
      </w:r>
      <w:r w:rsidR="00452936" w:rsidRPr="00452936">
        <w:t xml:space="preserve"> </w:t>
      </w:r>
      <w:r w:rsidR="00974B05">
        <w:t xml:space="preserve">je </w:t>
      </w:r>
      <w:r w:rsidR="00452936" w:rsidRPr="00452936">
        <w:rPr>
          <w:rFonts w:ascii="Times New Roman" w:hAnsi="Times New Roman" w:cs="Times New Roman"/>
          <w:sz w:val="24"/>
          <w:szCs w:val="24"/>
          <w:lang w:val="hr-HR"/>
        </w:rPr>
        <w:t xml:space="preserve">nastavnik </w:t>
      </w:r>
      <w:r w:rsidR="00452E2E">
        <w:rPr>
          <w:rFonts w:ascii="Times New Roman" w:hAnsi="Times New Roman" w:cs="Times New Roman"/>
          <w:sz w:val="24"/>
          <w:szCs w:val="24"/>
          <w:lang w:val="hr-HR"/>
        </w:rPr>
        <w:t xml:space="preserve">zaposlen na Fakultetu ili vanjski suradnik </w:t>
      </w:r>
      <w:r w:rsidR="00452936" w:rsidRPr="00452936">
        <w:rPr>
          <w:rFonts w:ascii="Times New Roman" w:hAnsi="Times New Roman" w:cs="Times New Roman"/>
          <w:sz w:val="24"/>
          <w:szCs w:val="24"/>
          <w:lang w:val="hr-HR"/>
        </w:rPr>
        <w:t>zadužen</w:t>
      </w:r>
      <w:r w:rsidR="00452936">
        <w:rPr>
          <w:rFonts w:ascii="Times New Roman" w:hAnsi="Times New Roman" w:cs="Times New Roman"/>
          <w:sz w:val="24"/>
          <w:szCs w:val="24"/>
          <w:lang w:val="hr-HR"/>
        </w:rPr>
        <w:t xml:space="preserve"> za stručnu praksu na studijskom programu. </w:t>
      </w:r>
    </w:p>
    <w:p w14:paraId="1AA1C8C1" w14:textId="23D97C16" w:rsidR="00564EAD" w:rsidRPr="00564EAD" w:rsidRDefault="00CB2E02" w:rsidP="00564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Mentor stručne prakse</w:t>
      </w:r>
      <w:r w:rsidR="00564EAD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564EAD" w:rsidRPr="00564EAD">
        <w:rPr>
          <w:rFonts w:ascii="Times New Roman" w:hAnsi="Times New Roman" w:cs="Times New Roman"/>
          <w:sz w:val="24"/>
          <w:szCs w:val="24"/>
          <w:lang w:val="hr-HR"/>
        </w:rPr>
        <w:t xml:space="preserve">je profesionalac zaposlen na odgovarajućem radnom mjestu i ima položen državni stručni ispit </w:t>
      </w:r>
      <w:r w:rsidR="00D54251">
        <w:rPr>
          <w:rFonts w:ascii="Times New Roman" w:hAnsi="Times New Roman" w:cs="Times New Roman"/>
          <w:sz w:val="24"/>
          <w:szCs w:val="24"/>
          <w:lang w:val="hr-HR"/>
        </w:rPr>
        <w:t xml:space="preserve">ili ima odobrenje za samostalan rad </w:t>
      </w:r>
      <w:r w:rsidR="00564EAD" w:rsidRPr="00564EAD">
        <w:rPr>
          <w:rFonts w:ascii="Times New Roman" w:hAnsi="Times New Roman" w:cs="Times New Roman"/>
          <w:sz w:val="24"/>
          <w:szCs w:val="24"/>
          <w:lang w:val="hr-HR"/>
        </w:rPr>
        <w:t>za odgovarajuću struku kojoj je praksa namijenjena.</w:t>
      </w:r>
    </w:p>
    <w:p w14:paraId="10761E53" w14:textId="33AED274" w:rsidR="00CB2E02" w:rsidRDefault="00CB2E02" w:rsidP="00626C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Mapa stručne prakse</w:t>
      </w:r>
      <w:r w:rsidR="00A87BD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A87BDE">
        <w:rPr>
          <w:rFonts w:ascii="Times New Roman" w:hAnsi="Times New Roman" w:cs="Times New Roman"/>
          <w:sz w:val="24"/>
          <w:szCs w:val="24"/>
          <w:lang w:val="hr-HR"/>
        </w:rPr>
        <w:t>skup je dokumenata kojima se potvrđuje realizacija stručne prakse.</w:t>
      </w:r>
    </w:p>
    <w:p w14:paraId="435135F8" w14:textId="51634861" w:rsidR="00EB2E38" w:rsidRDefault="00EB2E38" w:rsidP="00626CAA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Naputak </w:t>
      </w:r>
      <w:r w:rsidRPr="00EB2E38">
        <w:rPr>
          <w:rFonts w:ascii="Times New Roman" w:hAnsi="Times New Roman" w:cs="Times New Roman"/>
          <w:iCs/>
          <w:sz w:val="24"/>
          <w:szCs w:val="24"/>
          <w:lang w:val="hr-HR"/>
        </w:rPr>
        <w:t>je pisana uputa koja se daje studentu i mentoru u svrhu realizacije stručne prakse.</w:t>
      </w:r>
    </w:p>
    <w:p w14:paraId="4C70EC4B" w14:textId="57CDEFF8" w:rsidR="003C20B2" w:rsidRPr="00EB395C" w:rsidRDefault="003C20B2" w:rsidP="003C20B2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EB395C">
        <w:rPr>
          <w:rFonts w:ascii="Times New Roman" w:hAnsi="Times New Roman" w:cs="Times New Roman"/>
          <w:i/>
          <w:sz w:val="24"/>
          <w:szCs w:val="24"/>
          <w:lang w:val="hr-HR"/>
        </w:rPr>
        <w:t xml:space="preserve">Uputnica </w:t>
      </w:r>
      <w:r w:rsidRPr="00EB395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je dokument na </w:t>
      </w:r>
      <w:proofErr w:type="spellStart"/>
      <w:r w:rsidRPr="00EB395C">
        <w:rPr>
          <w:rFonts w:ascii="Times New Roman" w:hAnsi="Times New Roman" w:cs="Times New Roman"/>
          <w:iCs/>
          <w:sz w:val="24"/>
          <w:szCs w:val="24"/>
          <w:lang w:val="hr-HR"/>
        </w:rPr>
        <w:t>temlju</w:t>
      </w:r>
      <w:proofErr w:type="spellEnd"/>
      <w:r w:rsidRPr="00EB395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kojeg Fakultet upućuje studenta na stručnu praksu.</w:t>
      </w:r>
    </w:p>
    <w:p w14:paraId="371EDBE6" w14:textId="065D9FA2" w:rsidR="003C20B2" w:rsidRPr="003C20B2" w:rsidRDefault="003C20B2" w:rsidP="003C20B2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EB395C">
        <w:rPr>
          <w:rFonts w:ascii="Times New Roman" w:hAnsi="Times New Roman" w:cs="Times New Roman"/>
          <w:i/>
          <w:sz w:val="24"/>
          <w:szCs w:val="24"/>
          <w:lang w:val="hr-HR"/>
        </w:rPr>
        <w:t xml:space="preserve">Potvrda mentoru </w:t>
      </w:r>
      <w:r w:rsidRPr="00EB395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je dokument koji izdaje Fakultet kao dokaz za je osoba bila mentor studentu </w:t>
      </w:r>
      <w:r w:rsidR="00BA1EEE" w:rsidRPr="00EB395C">
        <w:rPr>
          <w:rFonts w:ascii="Times New Roman" w:hAnsi="Times New Roman" w:cs="Times New Roman"/>
          <w:iCs/>
          <w:sz w:val="24"/>
          <w:szCs w:val="24"/>
          <w:lang w:val="hr-HR"/>
        </w:rPr>
        <w:t>u obavljanju stručne prakse.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</w:t>
      </w:r>
    </w:p>
    <w:p w14:paraId="324BBACA" w14:textId="217290D1" w:rsidR="00EF2FAB" w:rsidRPr="00993893" w:rsidRDefault="00EF2FAB" w:rsidP="00EF2FA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II</w:t>
      </w:r>
      <w:r w:rsidR="003746CD"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C34AE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CILJ I ORGANIZACIJA STRUČNE PRAKSE </w:t>
      </w:r>
    </w:p>
    <w:p w14:paraId="1E49983C" w14:textId="77777777" w:rsidR="003746CD" w:rsidRPr="008F40F4" w:rsidRDefault="003746CD" w:rsidP="00F755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620483" w14:textId="77777777" w:rsidR="003746CD" w:rsidRPr="00993893" w:rsidRDefault="003746CD" w:rsidP="003746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3353D518" w14:textId="77777777" w:rsidR="003746CD" w:rsidRPr="008F40F4" w:rsidRDefault="003746CD" w:rsidP="003746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2254AA" w14:textId="0D664F72" w:rsidR="001829D3" w:rsidRDefault="004A0135" w:rsidP="001829D3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Stručna praksa obvezni je oblik nastavnog procesa</w:t>
      </w:r>
      <w:r w:rsidR="001829D3">
        <w:rPr>
          <w:rFonts w:ascii="Times New Roman" w:hAnsi="Times New Roman" w:cs="Times New Roman"/>
          <w:sz w:val="24"/>
          <w:szCs w:val="24"/>
          <w:lang w:val="hr-HR"/>
        </w:rPr>
        <w:t xml:space="preserve"> koji se</w:t>
      </w:r>
      <w:r w:rsidR="00ED49E9">
        <w:rPr>
          <w:rFonts w:ascii="Times New Roman" w:hAnsi="Times New Roman" w:cs="Times New Roman"/>
          <w:sz w:val="24"/>
          <w:szCs w:val="24"/>
          <w:lang w:val="hr-HR"/>
        </w:rPr>
        <w:t xml:space="preserve"> u pravilu</w:t>
      </w:r>
      <w:r w:rsidR="001829D3">
        <w:rPr>
          <w:rFonts w:ascii="Times New Roman" w:hAnsi="Times New Roman" w:cs="Times New Roman"/>
          <w:sz w:val="24"/>
          <w:szCs w:val="24"/>
          <w:lang w:val="hr-HR"/>
        </w:rPr>
        <w:t xml:space="preserve"> realizira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sukladno studijskom programu i izvedbenom planu nastave. </w:t>
      </w:r>
    </w:p>
    <w:p w14:paraId="21A5F486" w14:textId="1E3D13C6" w:rsidR="00F0369A" w:rsidRDefault="00F0369A" w:rsidP="004A013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CF05A6">
        <w:rPr>
          <w:rFonts w:ascii="Times New Roman" w:hAnsi="Times New Roman" w:cs="Times New Roman"/>
          <w:sz w:val="24"/>
          <w:szCs w:val="24"/>
          <w:lang w:val="hr-HR"/>
        </w:rPr>
        <w:t xml:space="preserve">tručna se praksa </w:t>
      </w:r>
      <w:r>
        <w:rPr>
          <w:rFonts w:ascii="Times New Roman" w:hAnsi="Times New Roman" w:cs="Times New Roman"/>
          <w:sz w:val="24"/>
          <w:szCs w:val="24"/>
          <w:lang w:val="hr-HR"/>
        </w:rPr>
        <w:t>može izvoditi na području Republike Hrvatske i u inozemstvu</w:t>
      </w:r>
      <w:r w:rsidR="00CF05A6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skladu s uspostavljenim suradnjama i programima mobilnosti. </w:t>
      </w:r>
    </w:p>
    <w:p w14:paraId="175A10F8" w14:textId="2C442DF1" w:rsidR="004A0135" w:rsidRDefault="004A0135" w:rsidP="004A013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Ishodi stručne prakse usklađen</w:t>
      </w:r>
      <w:r w:rsidR="004B264D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s razinom studija i skupovima ishoda učenja opisanima u Registru HKO-a.</w:t>
      </w:r>
    </w:p>
    <w:p w14:paraId="52E34153" w14:textId="00FC6667" w:rsidR="004A0135" w:rsidRDefault="004A0135" w:rsidP="004A0135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Plan stručne prakse sastavnim je dijelom izvedbenog plana nastave. </w:t>
      </w:r>
    </w:p>
    <w:p w14:paraId="6DF1214E" w14:textId="3AD7C170" w:rsidR="004A0135" w:rsidRDefault="004A0135" w:rsidP="0017273E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Cilj je stručne prakse </w:t>
      </w:r>
      <w:r w:rsidR="00ED49E9">
        <w:rPr>
          <w:rFonts w:ascii="Times New Roman" w:hAnsi="Times New Roman" w:cs="Times New Roman"/>
          <w:sz w:val="24"/>
          <w:szCs w:val="24"/>
          <w:lang w:val="hr-HR"/>
        </w:rPr>
        <w:t xml:space="preserve">osigurati studentima iskustvo praktičnog rada u struci kako bi povezivali teorijske spoznaje i praktične vještine, razvijali osjećaj profesionalne odgovornosti i etike te kako bi se po završetku studija kvalitetnije uključili u daljnji profesionalni rad. </w:t>
      </w:r>
    </w:p>
    <w:p w14:paraId="6CF621E2" w14:textId="26A074C8" w:rsidR="0017273E" w:rsidRDefault="0017273E" w:rsidP="0017273E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Stručna praksa osigurava svrhovitost i kvalitetu u skladu sa Zakonom o osiguravanju kvalitete u visokom obrazovanju i znanosti (NN 151/22). </w:t>
      </w:r>
    </w:p>
    <w:p w14:paraId="1AEDD7F2" w14:textId="7D0DE647" w:rsidR="00351B9B" w:rsidRDefault="00351B9B" w:rsidP="00351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481C58" w14:textId="3BB5D35E" w:rsidR="00351B9B" w:rsidRDefault="00351B9B" w:rsidP="00351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7A9291" w14:textId="37239937" w:rsidR="00351B9B" w:rsidRPr="00351B9B" w:rsidRDefault="00351B9B" w:rsidP="00351B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1B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NAČIN REALIZACIJE I </w:t>
      </w:r>
      <w:r w:rsidRPr="00351B9B">
        <w:rPr>
          <w:rFonts w:ascii="Times New Roman" w:hAnsi="Times New Roman" w:cs="Times New Roman"/>
          <w:b/>
          <w:sz w:val="24"/>
          <w:szCs w:val="24"/>
          <w:lang w:val="hr-HR"/>
        </w:rPr>
        <w:t>SADRŽAJ STRUČNE PRAKSE</w:t>
      </w:r>
    </w:p>
    <w:p w14:paraId="08F45BA0" w14:textId="003C5F33" w:rsidR="004A0135" w:rsidRPr="004A0135" w:rsidRDefault="004A0135" w:rsidP="004A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40857C" w14:textId="1A4E30AB" w:rsidR="003746CD" w:rsidRDefault="003746CD" w:rsidP="003746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9389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4. </w:t>
      </w:r>
    </w:p>
    <w:p w14:paraId="5A182BC6" w14:textId="7A2E383F" w:rsidR="00BD6EEF" w:rsidRDefault="00BD6EEF" w:rsidP="00BD6EE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C09B2A6" w14:textId="50C448CA" w:rsidR="00351B9B" w:rsidRDefault="00351B9B" w:rsidP="00351B9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1B9B">
        <w:rPr>
          <w:rFonts w:ascii="Times New Roman" w:hAnsi="Times New Roman" w:cs="Times New Roman"/>
          <w:sz w:val="24"/>
          <w:szCs w:val="24"/>
          <w:lang w:val="hr-HR"/>
        </w:rPr>
        <w:t xml:space="preserve">Stručna praksa realizira se tijekom trajanja nastave, u odgovarajućem semestru, sukladno Nastavnom kalendaru Sveučilišta J. J. Strossmayera u Osijeku, programu i izvedbenom planu nastave. </w:t>
      </w:r>
    </w:p>
    <w:p w14:paraId="2B997349" w14:textId="6F72E542" w:rsidR="00351B9B" w:rsidRDefault="00351B9B" w:rsidP="00351B9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1B9B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>z opravdanih razloga realizacija</w:t>
      </w:r>
      <w:r w:rsidRPr="00351B9B">
        <w:rPr>
          <w:rFonts w:ascii="Times New Roman" w:hAnsi="Times New Roman" w:cs="Times New Roman"/>
          <w:sz w:val="24"/>
          <w:szCs w:val="24"/>
          <w:lang w:val="hr-HR"/>
        </w:rPr>
        <w:t xml:space="preserve"> stručne prakse može se i drugačije rasporediti od utvrđenog plana, na prijedlog koordinatora stručne prakse ili studenta. </w:t>
      </w:r>
    </w:p>
    <w:p w14:paraId="0C9CA595" w14:textId="77777777" w:rsidR="00094DDB" w:rsidRDefault="00351B9B" w:rsidP="00094DD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slučaju navedenom u st. 2</w:t>
      </w:r>
      <w:r w:rsidRPr="00351B9B">
        <w:rPr>
          <w:rFonts w:ascii="Times New Roman" w:hAnsi="Times New Roman" w:cs="Times New Roman"/>
          <w:sz w:val="24"/>
          <w:szCs w:val="24"/>
          <w:lang w:val="hr-HR"/>
        </w:rPr>
        <w:t xml:space="preserve"> ovog članka, student podnosi molbu za realizacijom stručne prakse izvan prethodno utvrđenog datuma u kojoj obrazlaže razlog nemogućnosti odrađivanja prakse u prethodno utvrđenim datumima. </w:t>
      </w:r>
    </w:p>
    <w:p w14:paraId="15295F5A" w14:textId="49CB0571" w:rsidR="00351B9B" w:rsidRPr="00094DDB" w:rsidRDefault="00094DDB" w:rsidP="00094DD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DDB">
        <w:rPr>
          <w:rFonts w:ascii="Times New Roman" w:hAnsi="Times New Roman" w:cs="Times New Roman"/>
          <w:sz w:val="24"/>
          <w:szCs w:val="24"/>
          <w:lang w:val="hr-HR"/>
        </w:rPr>
        <w:t xml:space="preserve">Odluku o </w:t>
      </w:r>
      <w:r w:rsidR="00351B9B" w:rsidRPr="00094DDB">
        <w:rPr>
          <w:rFonts w:ascii="Times New Roman" w:hAnsi="Times New Roman" w:cs="Times New Roman"/>
          <w:sz w:val="24"/>
          <w:szCs w:val="24"/>
          <w:lang w:val="hr-HR"/>
        </w:rPr>
        <w:t>realizacije prakse izvan utvrđenih datuma zajednički donose prodekan za studijske programe i razvoj i koordinator stručne prakse.</w:t>
      </w:r>
    </w:p>
    <w:p w14:paraId="41A0880F" w14:textId="03A8409B" w:rsidR="00BD6EEF" w:rsidRPr="00BD6EEF" w:rsidRDefault="00BD6EEF" w:rsidP="00351B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EEF">
        <w:rPr>
          <w:rFonts w:ascii="Times New Roman" w:hAnsi="Times New Roman" w:cs="Times New Roman"/>
          <w:sz w:val="24"/>
          <w:szCs w:val="24"/>
          <w:lang w:val="hr-HR"/>
        </w:rPr>
        <w:t xml:space="preserve">Sadržaj stručne prakse usklađen je sa studijskom programom, ishodima studijskog programa i ishodima predmeta </w:t>
      </w:r>
      <w:r w:rsidR="004B264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BD6EEF">
        <w:rPr>
          <w:rFonts w:ascii="Times New Roman" w:hAnsi="Times New Roman" w:cs="Times New Roman"/>
          <w:sz w:val="24"/>
          <w:szCs w:val="24"/>
          <w:lang w:val="hr-HR"/>
        </w:rPr>
        <w:t>tručna praksa.</w:t>
      </w:r>
    </w:p>
    <w:p w14:paraId="46908496" w14:textId="3951840C" w:rsidR="00BD6EEF" w:rsidRPr="00BD6EEF" w:rsidRDefault="00BD6EEF" w:rsidP="00351B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EEF">
        <w:rPr>
          <w:rFonts w:ascii="Times New Roman" w:hAnsi="Times New Roman" w:cs="Times New Roman"/>
          <w:sz w:val="24"/>
          <w:szCs w:val="24"/>
          <w:lang w:val="hr-HR"/>
        </w:rPr>
        <w:t xml:space="preserve">Sadržaj zadataka stručne prakse usklađen je sa sadržajima predmeta </w:t>
      </w:r>
      <w:r w:rsidR="004B264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BD6EEF">
        <w:rPr>
          <w:rFonts w:ascii="Times New Roman" w:hAnsi="Times New Roman" w:cs="Times New Roman"/>
          <w:sz w:val="24"/>
          <w:szCs w:val="24"/>
          <w:lang w:val="hr-HR"/>
        </w:rPr>
        <w:t xml:space="preserve">tručna praksa i s </w:t>
      </w:r>
      <w:r w:rsidR="004B264D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BD6EEF">
        <w:rPr>
          <w:rFonts w:ascii="Times New Roman" w:hAnsi="Times New Roman" w:cs="Times New Roman"/>
          <w:sz w:val="24"/>
          <w:szCs w:val="24"/>
          <w:lang w:val="hr-HR"/>
        </w:rPr>
        <w:t xml:space="preserve">aputkom za stručnu praksu. </w:t>
      </w:r>
    </w:p>
    <w:p w14:paraId="5026E5C9" w14:textId="1154EDA6" w:rsidR="003C65A0" w:rsidRPr="00585D18" w:rsidRDefault="003C65A0" w:rsidP="00BE6FB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5D18">
        <w:rPr>
          <w:rFonts w:ascii="Times New Roman" w:hAnsi="Times New Roman" w:cs="Times New Roman"/>
          <w:sz w:val="24"/>
          <w:szCs w:val="24"/>
          <w:lang w:val="hr-HR"/>
        </w:rPr>
        <w:t>Zadatke stručne prakse sastavlja koordinator stručne prakse na studijskim programima na razini Centra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 xml:space="preserve"> za metodike i stručnu praksu</w:t>
      </w:r>
      <w:r w:rsidR="00585D18" w:rsidRPr="00585D1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 xml:space="preserve"> a </w:t>
      </w:r>
      <w:r w:rsidRPr="00585D18">
        <w:rPr>
          <w:rFonts w:ascii="Times New Roman" w:hAnsi="Times New Roman" w:cs="Times New Roman"/>
          <w:sz w:val="24"/>
          <w:szCs w:val="24"/>
          <w:lang w:val="hr-HR"/>
        </w:rPr>
        <w:t xml:space="preserve">u suradnji s prodekanom za 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>studijske programe i razvoj</w:t>
      </w:r>
      <w:r w:rsidR="00585D18" w:rsidRPr="00585D18">
        <w:rPr>
          <w:rFonts w:ascii="Times New Roman" w:hAnsi="Times New Roman" w:cs="Times New Roman"/>
          <w:sz w:val="24"/>
          <w:szCs w:val="24"/>
          <w:lang w:val="hr-HR"/>
        </w:rPr>
        <w:t>, voditeljem stručne prakse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5D18">
        <w:rPr>
          <w:rFonts w:ascii="Times New Roman" w:hAnsi="Times New Roman" w:cs="Times New Roman"/>
          <w:sz w:val="24"/>
          <w:szCs w:val="24"/>
          <w:lang w:val="hr-HR"/>
        </w:rPr>
        <w:t>i predmetnim nastavnicima na sva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>koj pojedinoj studijskoj godini</w:t>
      </w:r>
      <w:r w:rsidR="00585D18" w:rsidRPr="00585D1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85D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 xml:space="preserve">Zadatci se donose </w:t>
      </w:r>
      <w:r w:rsidRPr="00585D18">
        <w:rPr>
          <w:rFonts w:ascii="Times New Roman" w:hAnsi="Times New Roman" w:cs="Times New Roman"/>
          <w:sz w:val="24"/>
          <w:szCs w:val="24"/>
          <w:lang w:val="hr-HR"/>
        </w:rPr>
        <w:t>svake akademske godine</w:t>
      </w:r>
      <w:r w:rsidR="00351B9B" w:rsidRPr="00585D1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90DE52A" w14:textId="2027A1A1" w:rsidR="00BD6EEF" w:rsidRDefault="00BD6EEF" w:rsidP="00351B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EEF">
        <w:rPr>
          <w:rFonts w:ascii="Times New Roman" w:hAnsi="Times New Roman" w:cs="Times New Roman"/>
          <w:sz w:val="24"/>
          <w:szCs w:val="24"/>
          <w:lang w:val="hr-HR"/>
        </w:rPr>
        <w:t>Realizirana stručna praksa vrednuje se u skladu sa studijskim programom, ishodima učenja programa i ishodima učenja predmeta stručna praksa te određenim ECTS bodovima i načinima ocjenjivanja.</w:t>
      </w:r>
    </w:p>
    <w:p w14:paraId="0F6E9EF0" w14:textId="23E51C94" w:rsidR="00084177" w:rsidRPr="00084177" w:rsidRDefault="00084177" w:rsidP="00C9761E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84177">
        <w:rPr>
          <w:rFonts w:ascii="Times New Roman" w:hAnsi="Times New Roman" w:cs="Times New Roman"/>
          <w:sz w:val="24"/>
          <w:szCs w:val="24"/>
          <w:lang w:val="hr-HR"/>
        </w:rPr>
        <w:t>Ukoliko student ne odradi nastavnu obvezu kako je propisano ovim Pravilnikom, ponavlja realizaciju cjelokupne stručne prakse.</w:t>
      </w:r>
    </w:p>
    <w:p w14:paraId="685DBFF8" w14:textId="061CB345" w:rsidR="00094DDB" w:rsidRDefault="00094DDB" w:rsidP="00094DD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16149E" w14:textId="229D35E4" w:rsidR="00094DDB" w:rsidRDefault="00094DDB" w:rsidP="00094DD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2929A6" w14:textId="77777777" w:rsidR="00094DDB" w:rsidRPr="00BD6EEF" w:rsidRDefault="00094DDB" w:rsidP="00094DD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30CFFB" w14:textId="198AFE49" w:rsidR="00BD6EEF" w:rsidRDefault="00BD6EEF" w:rsidP="00BD6EE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449EA73" w14:textId="4A5F6499" w:rsidR="00BD6EEF" w:rsidRPr="00BD6EEF" w:rsidRDefault="00BD6EEF" w:rsidP="00BD6E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D6EEF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14:paraId="434850F5" w14:textId="5662BEF5" w:rsidR="00ED49E9" w:rsidRDefault="00ED49E9" w:rsidP="00ED49E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A59765" w14:textId="6F6DBB65" w:rsidR="00ED49E9" w:rsidRDefault="00ED49E9" w:rsidP="00ED49E9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D49E9">
        <w:rPr>
          <w:rFonts w:ascii="Times New Roman" w:hAnsi="Times New Roman" w:cs="Times New Roman"/>
          <w:bCs/>
          <w:sz w:val="24"/>
          <w:szCs w:val="24"/>
          <w:lang w:val="hr-HR"/>
        </w:rPr>
        <w:t>Stručnoj praksi mogu pristupiti studenti koji su prethodno obavili upis u semestar studija u kojem se obavlja stručna praksa, sukladno pojedinom studijskom programu.</w:t>
      </w:r>
    </w:p>
    <w:p w14:paraId="48B0715E" w14:textId="72875367" w:rsidR="00ED49E9" w:rsidRDefault="004B264D" w:rsidP="00BD6EEF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 iznimnim situacijama, s</w:t>
      </w:r>
      <w:r w:rsidR="00ED49E9" w:rsidRPr="00ED49E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tručnu praksu potrebno je obaviti i evaluirati najkasnije prije zakazivanja datuma obrane završnog, odnosno diplomskog rada. </w:t>
      </w:r>
    </w:p>
    <w:p w14:paraId="708BD69A" w14:textId="6BA1216A" w:rsidR="00351B9B" w:rsidRDefault="00351B9B" w:rsidP="00351B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F8BD8F8" w14:textId="6D0B485E" w:rsidR="00351B9B" w:rsidRPr="00351B9B" w:rsidRDefault="00351B9B" w:rsidP="00351B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51B9B">
        <w:rPr>
          <w:rFonts w:ascii="Times New Roman" w:hAnsi="Times New Roman" w:cs="Times New Roman"/>
          <w:b/>
          <w:bCs/>
          <w:sz w:val="24"/>
          <w:szCs w:val="24"/>
          <w:lang w:val="hr-HR"/>
        </w:rPr>
        <w:t>IV. ORGANIZACIJA STRUČNE PRAKSE</w:t>
      </w:r>
    </w:p>
    <w:p w14:paraId="6EFA9871" w14:textId="1CD88B54" w:rsidR="00ED49E9" w:rsidRDefault="00ED49E9" w:rsidP="003746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A65D91A" w14:textId="11A799A6" w:rsidR="00ED49E9" w:rsidRDefault="00ED49E9" w:rsidP="003746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BC42E3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6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6874CED" w14:textId="1825FA19" w:rsidR="00F21FA5" w:rsidRDefault="00F21FA5" w:rsidP="00F21FA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3F862C2" w14:textId="24BAE9C5" w:rsidR="00F21FA5" w:rsidRDefault="00F21FA5" w:rsidP="00F21FA5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Organizacija stručne prakse počiva na suradnji, timskom radu i koordinaciji ustanova i osoba odgovornih za njezino izvođenje. </w:t>
      </w:r>
    </w:p>
    <w:p w14:paraId="22C0A068" w14:textId="2BABB319" w:rsidR="00F0369A" w:rsidRDefault="00F0369A" w:rsidP="00CF05A6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Fakultet može organizirati realizaciju 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>stručne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prakse u ustanovama s kojima ima potpisanu suradnju ili student samostalno predlaž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>e mjesto izvođenja stručne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prakse. </w:t>
      </w:r>
    </w:p>
    <w:p w14:paraId="034DE32E" w14:textId="4E07062F" w:rsidR="00CC2EC7" w:rsidRDefault="00CF05A6" w:rsidP="00CF05A6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 slučaju kada student samostalno pred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>laže mjesto izvođenja stručne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prakse, potrebno je da se osobno javi 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voditelju stručne prakse. </w:t>
      </w:r>
      <w:r w:rsidR="00A0337A">
        <w:rPr>
          <w:rFonts w:ascii="Times New Roman" w:hAnsi="Times New Roman" w:cs="Times New Roman"/>
          <w:bCs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 odobrenju </w:t>
      </w:r>
      <w:r w:rsidR="00A0337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stručne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prakse od strane predložene ustanove, 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voditelj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studentu daje uputnicu za stručnu praksu. U slučaju da odabrana ustanova studentu ne 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>odobri stručnu praksu, voditelj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će uputiti studenta u suradničku ustanovu </w:t>
      </w:r>
      <w:r w:rsidR="00257E33">
        <w:rPr>
          <w:rFonts w:ascii="Times New Roman" w:hAnsi="Times New Roman" w:cs="Times New Roman"/>
          <w:bCs/>
          <w:sz w:val="24"/>
          <w:szCs w:val="24"/>
          <w:lang w:val="hr-HR"/>
        </w:rPr>
        <w:t>gdje je stručna praksa odobrena i gdje se provodi.</w:t>
      </w:r>
    </w:p>
    <w:p w14:paraId="51C41CCA" w14:textId="71C1EA51" w:rsidR="00257E33" w:rsidRPr="00257E33" w:rsidRDefault="00257E33" w:rsidP="00257E33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Stručnu praksu organizira i koordinira Centar za metodike i stručnu praksu u suradnji s 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>koordinatorima stručne prakse na pojedinim studijskim programima i voditeljima stručne prakse tj. nastavnicima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zaduženim</w:t>
      </w:r>
      <w:r w:rsidR="00EC34C6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stručnu praksu. </w:t>
      </w:r>
    </w:p>
    <w:p w14:paraId="4452193E" w14:textId="3951966E" w:rsidR="00257E33" w:rsidRDefault="00257E33" w:rsidP="00257E33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Izvođenje stručne prakse nadzire prodekan za studijske programe i razvoj. </w:t>
      </w:r>
    </w:p>
    <w:p w14:paraId="385A6005" w14:textId="234BFA5C" w:rsidR="00CF05A6" w:rsidRDefault="00CF05A6" w:rsidP="00351B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FD9F8BF" w14:textId="16CA0849" w:rsidR="00257E33" w:rsidRDefault="00BC42E3" w:rsidP="00257E33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</w:t>
      </w:r>
      <w:r w:rsidR="00257E33" w:rsidRPr="00257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</w:p>
    <w:p w14:paraId="3602EED4" w14:textId="77777777" w:rsidR="00257E33" w:rsidRPr="00257E33" w:rsidRDefault="00257E33" w:rsidP="00257E33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A6375D" w14:textId="035DA12D" w:rsidR="00257E33" w:rsidRPr="001E082E" w:rsidRDefault="00257E33" w:rsidP="00F30B4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1E082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Centar za metodike i stručnu praksu </w:t>
      </w:r>
      <w:r w:rsidR="00464C80" w:rsidRPr="001E082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(u daljnjem tekstu Centar) </w:t>
      </w:r>
      <w:r w:rsidRPr="001E082E">
        <w:rPr>
          <w:rFonts w:ascii="Times New Roman" w:hAnsi="Times New Roman" w:cs="Times New Roman"/>
          <w:bCs/>
          <w:sz w:val="24"/>
          <w:szCs w:val="24"/>
          <w:lang w:val="hr-HR"/>
        </w:rPr>
        <w:t>provodi aktivnosti:</w:t>
      </w:r>
    </w:p>
    <w:p w14:paraId="347A216D" w14:textId="2E11B69E" w:rsidR="00585D18" w:rsidRPr="009E78C0" w:rsidRDefault="004B264D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 xml:space="preserve">organizira i </w:t>
      </w:r>
      <w:r w:rsidR="00585D18" w:rsidRPr="009E78C0">
        <w:rPr>
          <w:rFonts w:eastAsiaTheme="minorHAnsi"/>
          <w:lang w:val="hr-HR" w:eastAsia="en-US"/>
        </w:rPr>
        <w:t>koordinira provođenje stručne prakse i metodičkih vježbi</w:t>
      </w:r>
      <w:r w:rsidR="00DF2F59">
        <w:rPr>
          <w:rFonts w:eastAsiaTheme="minorHAnsi"/>
          <w:lang w:val="hr-HR" w:eastAsia="en-US"/>
        </w:rPr>
        <w:t xml:space="preserve"> u RH i inozemstvu</w:t>
      </w:r>
      <w:r w:rsidR="00585D18" w:rsidRPr="009E78C0">
        <w:rPr>
          <w:rFonts w:eastAsiaTheme="minorHAnsi"/>
          <w:lang w:val="hr-HR" w:eastAsia="en-US"/>
        </w:rPr>
        <w:t>,</w:t>
      </w:r>
    </w:p>
    <w:p w14:paraId="4C611835" w14:textId="4BD0EB1B" w:rsidR="00585D18" w:rsidRPr="009E78C0" w:rsidRDefault="00585D18" w:rsidP="00585D18">
      <w:pPr>
        <w:pStyle w:val="StandardWeb"/>
        <w:numPr>
          <w:ilvl w:val="0"/>
          <w:numId w:val="36"/>
        </w:numPr>
        <w:spacing w:before="0" w:beforeAutospacing="0" w:after="0" w:afterAutospacing="0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 xml:space="preserve">organizira radne sastanke i edukacije s mentorima </w:t>
      </w:r>
      <w:r w:rsidR="00AE20EC" w:rsidRPr="009E78C0">
        <w:rPr>
          <w:rFonts w:eastAsiaTheme="minorHAnsi"/>
          <w:lang w:val="hr-HR" w:eastAsia="en-US"/>
        </w:rPr>
        <w:t>stručne prakse i metodičkih vježbi</w:t>
      </w:r>
      <w:r w:rsidRPr="009E78C0">
        <w:rPr>
          <w:rFonts w:eastAsiaTheme="minorHAnsi"/>
          <w:lang w:val="hr-HR" w:eastAsia="en-US"/>
        </w:rPr>
        <w:t>,</w:t>
      </w:r>
    </w:p>
    <w:p w14:paraId="43EA7947" w14:textId="454EADB6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 xml:space="preserve">organizira radne sastanke s </w:t>
      </w:r>
      <w:r w:rsidR="00DF2F59">
        <w:rPr>
          <w:rFonts w:eastAsiaTheme="minorHAnsi"/>
          <w:lang w:val="hr-HR" w:eastAsia="en-US"/>
        </w:rPr>
        <w:t xml:space="preserve">članovima </w:t>
      </w:r>
      <w:r w:rsidRPr="009E78C0">
        <w:rPr>
          <w:rFonts w:eastAsiaTheme="minorHAnsi"/>
          <w:lang w:val="hr-HR" w:eastAsia="en-US"/>
        </w:rPr>
        <w:t>Centra,</w:t>
      </w:r>
    </w:p>
    <w:p w14:paraId="153B7256" w14:textId="039B489E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 xml:space="preserve">surađuje s dječjim vrtićima, </w:t>
      </w:r>
      <w:r w:rsidR="00DF2F59">
        <w:rPr>
          <w:rFonts w:eastAsiaTheme="minorHAnsi"/>
          <w:lang w:val="hr-HR" w:eastAsia="en-US"/>
        </w:rPr>
        <w:t xml:space="preserve">osnovnim i srednjim školama, učeničkim domovima i </w:t>
      </w:r>
      <w:r w:rsidRPr="009E78C0">
        <w:rPr>
          <w:rFonts w:eastAsiaTheme="minorHAnsi"/>
          <w:lang w:val="hr-HR" w:eastAsia="en-US"/>
        </w:rPr>
        <w:t>drugim ustanovama kao vježbaonicama</w:t>
      </w:r>
      <w:r w:rsidR="00835780">
        <w:rPr>
          <w:rFonts w:eastAsiaTheme="minorHAnsi"/>
          <w:lang w:val="hr-HR" w:eastAsia="en-US"/>
        </w:rPr>
        <w:t>,</w:t>
      </w:r>
    </w:p>
    <w:p w14:paraId="249E030B" w14:textId="7C032FC7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>surađuje s jedinicama lokalne i regionalne samouprave te udrugama koje djeluju na području odgoja i obrazovanja</w:t>
      </w:r>
      <w:r w:rsidR="00EB2E38">
        <w:rPr>
          <w:rFonts w:eastAsiaTheme="minorHAnsi"/>
          <w:lang w:val="hr-HR" w:eastAsia="en-US"/>
        </w:rPr>
        <w:t xml:space="preserve">, socijalne djelatnosti, zdravstva te drugih oblika rada </w:t>
      </w:r>
      <w:r w:rsidRPr="009E78C0">
        <w:rPr>
          <w:rFonts w:eastAsiaTheme="minorHAnsi"/>
          <w:lang w:val="hr-HR" w:eastAsia="en-US"/>
        </w:rPr>
        <w:t>s djecom</w:t>
      </w:r>
      <w:r w:rsidR="00EB2E38">
        <w:rPr>
          <w:rFonts w:eastAsiaTheme="minorHAnsi"/>
          <w:lang w:val="hr-HR" w:eastAsia="en-US"/>
        </w:rPr>
        <w:t xml:space="preserve">, </w:t>
      </w:r>
      <w:r w:rsidRPr="009E78C0">
        <w:rPr>
          <w:rFonts w:eastAsiaTheme="minorHAnsi"/>
          <w:lang w:val="hr-HR" w:eastAsia="en-US"/>
        </w:rPr>
        <w:t>mladima</w:t>
      </w:r>
      <w:r w:rsidR="00EB2E38">
        <w:rPr>
          <w:rFonts w:eastAsiaTheme="minorHAnsi"/>
          <w:lang w:val="hr-HR" w:eastAsia="en-US"/>
        </w:rPr>
        <w:t xml:space="preserve"> i odraslima</w:t>
      </w:r>
      <w:r w:rsidRPr="009E78C0">
        <w:rPr>
          <w:rFonts w:eastAsiaTheme="minorHAnsi"/>
          <w:lang w:val="hr-HR" w:eastAsia="en-US"/>
        </w:rPr>
        <w:t>,</w:t>
      </w:r>
    </w:p>
    <w:p w14:paraId="3839C7F4" w14:textId="77777777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>provodi različite oblike cjeloživotnog učenja i usavršavanja (seminari, tribine, okrugli stol, radionice, programi i dr.),</w:t>
      </w:r>
    </w:p>
    <w:p w14:paraId="1BB8B57B" w14:textId="7897A143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 xml:space="preserve">uspostavlja zajednice učenja i podržava stvaranje ALC – </w:t>
      </w:r>
      <w:proofErr w:type="spellStart"/>
      <w:r w:rsidRPr="009E78C0">
        <w:rPr>
          <w:rFonts w:eastAsiaTheme="minorHAnsi"/>
          <w:lang w:val="hr-HR" w:eastAsia="en-US"/>
        </w:rPr>
        <w:t>Alumni</w:t>
      </w:r>
      <w:proofErr w:type="spellEnd"/>
      <w:r w:rsidRPr="009E78C0">
        <w:rPr>
          <w:rFonts w:eastAsiaTheme="minorHAnsi"/>
          <w:lang w:val="hr-HR" w:eastAsia="en-US"/>
        </w:rPr>
        <w:t xml:space="preserve"> </w:t>
      </w:r>
      <w:proofErr w:type="spellStart"/>
      <w:r w:rsidRPr="009E78C0">
        <w:rPr>
          <w:rFonts w:eastAsiaTheme="minorHAnsi"/>
          <w:lang w:val="hr-HR" w:eastAsia="en-US"/>
        </w:rPr>
        <w:t>Learni</w:t>
      </w:r>
      <w:r w:rsidR="004B264D">
        <w:rPr>
          <w:rFonts w:eastAsiaTheme="minorHAnsi"/>
          <w:lang w:val="hr-HR" w:eastAsia="en-US"/>
        </w:rPr>
        <w:t>n</w:t>
      </w:r>
      <w:r w:rsidRPr="009E78C0">
        <w:rPr>
          <w:rFonts w:eastAsiaTheme="minorHAnsi"/>
          <w:lang w:val="hr-HR" w:eastAsia="en-US"/>
        </w:rPr>
        <w:t>g</w:t>
      </w:r>
      <w:proofErr w:type="spellEnd"/>
      <w:r w:rsidRPr="009E78C0">
        <w:rPr>
          <w:rFonts w:eastAsiaTheme="minorHAnsi"/>
          <w:lang w:val="hr-HR" w:eastAsia="en-US"/>
        </w:rPr>
        <w:t xml:space="preserve"> </w:t>
      </w:r>
      <w:proofErr w:type="spellStart"/>
      <w:r w:rsidRPr="009E78C0">
        <w:rPr>
          <w:rFonts w:eastAsiaTheme="minorHAnsi"/>
          <w:lang w:val="hr-HR" w:eastAsia="en-US"/>
        </w:rPr>
        <w:t>Community</w:t>
      </w:r>
      <w:proofErr w:type="spellEnd"/>
      <w:r w:rsidRPr="009E78C0">
        <w:rPr>
          <w:rFonts w:eastAsiaTheme="minorHAnsi"/>
          <w:lang w:val="hr-HR" w:eastAsia="en-US"/>
        </w:rPr>
        <w:t xml:space="preserve"> – kao oblika sustavnog umrežavanja studenata, praktičara i znanstvene zajednice,</w:t>
      </w:r>
    </w:p>
    <w:p w14:paraId="1817015C" w14:textId="0BE50F26" w:rsidR="00585D18" w:rsidRPr="001B0C84" w:rsidRDefault="00585D18" w:rsidP="00C9761E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1B0C84">
        <w:rPr>
          <w:rFonts w:eastAsiaTheme="minorHAnsi"/>
          <w:lang w:val="hr-HR" w:eastAsia="en-US"/>
        </w:rPr>
        <w:t>popularizira profesiju</w:t>
      </w:r>
      <w:r w:rsidR="001B0C84" w:rsidRPr="001B0C84">
        <w:rPr>
          <w:rFonts w:eastAsiaTheme="minorHAnsi"/>
          <w:lang w:val="hr-HR" w:eastAsia="en-US"/>
        </w:rPr>
        <w:t xml:space="preserve"> </w:t>
      </w:r>
      <w:proofErr w:type="spellStart"/>
      <w:r w:rsidR="001B0C84" w:rsidRPr="001B0C84">
        <w:rPr>
          <w:rFonts w:eastAsiaTheme="minorHAnsi"/>
        </w:rPr>
        <w:t>odgojitelja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djece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rane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i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predškolske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dobi</w:t>
      </w:r>
      <w:proofErr w:type="spellEnd"/>
      <w:r w:rsidR="001B0C84" w:rsidRPr="001B0C84">
        <w:rPr>
          <w:rFonts w:eastAsiaTheme="minorHAnsi"/>
        </w:rPr>
        <w:t xml:space="preserve">, </w:t>
      </w:r>
      <w:proofErr w:type="spellStart"/>
      <w:r w:rsidR="001B0C84" w:rsidRPr="001B0C84">
        <w:rPr>
          <w:rFonts w:eastAsiaTheme="minorHAnsi"/>
        </w:rPr>
        <w:t>učitelja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4B264D">
        <w:rPr>
          <w:rFonts w:eastAsiaTheme="minorHAnsi"/>
        </w:rPr>
        <w:t>primarnog</w:t>
      </w:r>
      <w:proofErr w:type="spellEnd"/>
      <w:r w:rsidR="004B264D">
        <w:rPr>
          <w:rFonts w:eastAsiaTheme="minorHAnsi"/>
        </w:rPr>
        <w:t xml:space="preserve"> </w:t>
      </w:r>
      <w:proofErr w:type="spellStart"/>
      <w:r w:rsidR="004B264D">
        <w:rPr>
          <w:rFonts w:eastAsiaTheme="minorHAnsi"/>
        </w:rPr>
        <w:t>obrazovanja</w:t>
      </w:r>
      <w:proofErr w:type="spellEnd"/>
      <w:r w:rsidR="001B0C84" w:rsidRPr="001B0C84">
        <w:rPr>
          <w:rFonts w:eastAsiaTheme="minorHAnsi"/>
        </w:rPr>
        <w:t xml:space="preserve">, </w:t>
      </w:r>
      <w:proofErr w:type="spellStart"/>
      <w:r w:rsidR="001B0C84" w:rsidRPr="001B0C84">
        <w:rPr>
          <w:rFonts w:eastAsiaTheme="minorHAnsi"/>
        </w:rPr>
        <w:t>edukacijskih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rehabilitatora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i</w:t>
      </w:r>
      <w:proofErr w:type="spellEnd"/>
      <w:r w:rsidR="001B0C84" w:rsidRPr="001B0C84">
        <w:rPr>
          <w:rFonts w:eastAsiaTheme="minorHAnsi"/>
        </w:rPr>
        <w:t xml:space="preserve"> </w:t>
      </w:r>
      <w:proofErr w:type="spellStart"/>
      <w:r w:rsidR="001B0C84" w:rsidRPr="001B0C84">
        <w:rPr>
          <w:rFonts w:eastAsiaTheme="minorHAnsi"/>
        </w:rPr>
        <w:t>logopeda</w:t>
      </w:r>
      <w:proofErr w:type="spellEnd"/>
      <w:r w:rsidRPr="001B0C84">
        <w:rPr>
          <w:rFonts w:eastAsiaTheme="minorHAnsi"/>
          <w:lang w:val="hr-HR" w:eastAsia="en-US"/>
        </w:rPr>
        <w:t>,</w:t>
      </w:r>
    </w:p>
    <w:p w14:paraId="459BD973" w14:textId="5A92BEA8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lastRenderedPageBreak/>
        <w:t xml:space="preserve">potiče znanstveno i stručno djelovanje članova Centra usmjereno </w:t>
      </w:r>
      <w:r w:rsidR="00DF2F59">
        <w:rPr>
          <w:rFonts w:eastAsiaTheme="minorHAnsi"/>
          <w:lang w:val="hr-HR" w:eastAsia="en-US"/>
        </w:rPr>
        <w:t xml:space="preserve">ka </w:t>
      </w:r>
      <w:r w:rsidRPr="009E78C0">
        <w:rPr>
          <w:rFonts w:eastAsiaTheme="minorHAnsi"/>
          <w:lang w:val="hr-HR" w:eastAsia="en-US"/>
        </w:rPr>
        <w:t>inoviranju odgojno-obrazovne prakse</w:t>
      </w:r>
      <w:r w:rsidR="00DF2F59">
        <w:rPr>
          <w:rFonts w:eastAsiaTheme="minorHAnsi"/>
          <w:lang w:val="hr-HR" w:eastAsia="en-US"/>
        </w:rPr>
        <w:t xml:space="preserve">, edukacijsko-rehabilitacijske i </w:t>
      </w:r>
      <w:proofErr w:type="spellStart"/>
      <w:r w:rsidR="00DF2F59">
        <w:rPr>
          <w:rFonts w:eastAsiaTheme="minorHAnsi"/>
          <w:lang w:val="hr-HR" w:eastAsia="en-US"/>
        </w:rPr>
        <w:t>logopedske</w:t>
      </w:r>
      <w:proofErr w:type="spellEnd"/>
      <w:r w:rsidR="00DF2F59">
        <w:rPr>
          <w:rFonts w:eastAsiaTheme="minorHAnsi"/>
          <w:lang w:val="hr-HR" w:eastAsia="en-US"/>
        </w:rPr>
        <w:t xml:space="preserve"> djelatnosti</w:t>
      </w:r>
      <w:r w:rsidRPr="009E78C0">
        <w:rPr>
          <w:rFonts w:eastAsiaTheme="minorHAnsi"/>
          <w:lang w:val="hr-HR" w:eastAsia="en-US"/>
        </w:rPr>
        <w:t xml:space="preserve"> te</w:t>
      </w:r>
    </w:p>
    <w:p w14:paraId="79254176" w14:textId="09C66500" w:rsidR="00585D18" w:rsidRPr="009E78C0" w:rsidRDefault="00585D18" w:rsidP="00F30B49">
      <w:pPr>
        <w:pStyle w:val="StandardWeb"/>
        <w:numPr>
          <w:ilvl w:val="0"/>
          <w:numId w:val="36"/>
        </w:numPr>
        <w:spacing w:before="0" w:beforeAutospacing="0" w:after="0" w:afterAutospacing="0"/>
        <w:jc w:val="both"/>
        <w:rPr>
          <w:rFonts w:eastAsiaTheme="minorHAnsi"/>
          <w:lang w:val="hr-HR" w:eastAsia="en-US"/>
        </w:rPr>
      </w:pPr>
      <w:r w:rsidRPr="009E78C0">
        <w:rPr>
          <w:rFonts w:eastAsiaTheme="minorHAnsi"/>
          <w:lang w:val="hr-HR" w:eastAsia="en-US"/>
        </w:rPr>
        <w:t xml:space="preserve">prijavljuje </w:t>
      </w:r>
      <w:r w:rsidR="00DF2F59">
        <w:rPr>
          <w:rFonts w:eastAsiaTheme="minorHAnsi"/>
          <w:lang w:val="hr-HR" w:eastAsia="en-US"/>
        </w:rPr>
        <w:t xml:space="preserve">i provodi </w:t>
      </w:r>
      <w:r w:rsidRPr="009E78C0">
        <w:rPr>
          <w:rFonts w:eastAsiaTheme="minorHAnsi"/>
          <w:lang w:val="hr-HR" w:eastAsia="en-US"/>
        </w:rPr>
        <w:t>projekte usklađene s djelokrugom poslova kojim se bavi.</w:t>
      </w:r>
    </w:p>
    <w:p w14:paraId="529A99DD" w14:textId="49A9B82F" w:rsidR="00CF05A6" w:rsidRDefault="00CF05A6" w:rsidP="00CF05A6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F0BC2FC" w14:textId="679D92A9" w:rsidR="00CF05A6" w:rsidRPr="00257E33" w:rsidRDefault="00BC42E3" w:rsidP="00257E33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Članak 8</w:t>
      </w:r>
      <w:r w:rsidR="00257E33" w:rsidRPr="00257E33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14:paraId="31C438F4" w14:textId="37A7D7AC" w:rsidR="00257E33" w:rsidRDefault="00257E33" w:rsidP="00257E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12F61">
        <w:rPr>
          <w:rFonts w:ascii="Times New Roman" w:hAnsi="Times New Roman" w:cs="Times New Roman"/>
          <w:i/>
          <w:sz w:val="24"/>
          <w:szCs w:val="24"/>
          <w:lang w:val="hr-HR"/>
        </w:rPr>
        <w:t>Koordinator stručne prakse:</w:t>
      </w:r>
    </w:p>
    <w:p w14:paraId="3D09BE9F" w14:textId="59E186EE" w:rsidR="00257E33" w:rsidRDefault="00EC34C6" w:rsidP="00A5012D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Koordinator stručne prakse na studijskom programu sveučilišni je nastavnik zaposlen na Fakultetu </w:t>
      </w:r>
      <w:r w:rsidR="00A5012D">
        <w:rPr>
          <w:rFonts w:ascii="Times New Roman" w:hAnsi="Times New Roman" w:cs="Times New Roman"/>
          <w:sz w:val="24"/>
          <w:szCs w:val="24"/>
          <w:lang w:val="hr-HR"/>
        </w:rPr>
        <w:t>za odgojne i obrazovne znanosti.</w:t>
      </w:r>
    </w:p>
    <w:p w14:paraId="3C024A0E" w14:textId="1A68AA0F" w:rsidR="0011088D" w:rsidRPr="00EB395C" w:rsidRDefault="0011088D" w:rsidP="0011088D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B395C">
        <w:rPr>
          <w:rFonts w:ascii="Times New Roman" w:hAnsi="Times New Roman" w:cs="Times New Roman"/>
          <w:sz w:val="24"/>
          <w:szCs w:val="24"/>
          <w:lang w:val="hr-HR"/>
        </w:rPr>
        <w:t>Koordina</w:t>
      </w:r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tor stručne prakse za reguliranu profesiju edukacijski </w:t>
      </w:r>
      <w:proofErr w:type="spellStart"/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>rehabilitator</w:t>
      </w:r>
      <w:proofErr w:type="spellEnd"/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zaposlenik </w:t>
      </w:r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Fakulteta koji ima odobrenje za samostalan rad </w:t>
      </w:r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Hrvatske komore edukacijskih </w:t>
      </w:r>
      <w:proofErr w:type="spellStart"/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>rehabilitatora</w:t>
      </w:r>
      <w:proofErr w:type="spellEnd"/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1DF439D" w14:textId="747EEF9C" w:rsidR="00EC34C6" w:rsidRDefault="00EC34C6" w:rsidP="00A5012D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Koordinator stručne prakse su</w:t>
      </w:r>
      <w:r w:rsidR="00A5012D">
        <w:rPr>
          <w:rFonts w:ascii="Times New Roman" w:hAnsi="Times New Roman" w:cs="Times New Roman"/>
          <w:sz w:val="24"/>
          <w:szCs w:val="24"/>
          <w:lang w:val="hr-HR"/>
        </w:rPr>
        <w:t xml:space="preserve">rađuje s voditeljima stručne prakse, sudjeluje u organizaciji, realizaciji i evaluaciji stručne prakse te se uključuje u rješavanje eventualnih poteškoća u realizaciji stručne prakse. </w:t>
      </w:r>
    </w:p>
    <w:p w14:paraId="2E6AE89F" w14:textId="3C406BC8" w:rsidR="0011088D" w:rsidRPr="00464C80" w:rsidRDefault="0011088D" w:rsidP="0011088D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Koordinator stručne prakse: </w:t>
      </w:r>
    </w:p>
    <w:p w14:paraId="3AB32453" w14:textId="38D23B49" w:rsidR="0011088D" w:rsidRPr="0011088D" w:rsidRDefault="0011088D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>planira datume stručne prakse u svakoj akademskoj godini</w:t>
      </w:r>
      <w:r w:rsidR="00464C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u skladu s Nastavnim kalendarom Sveučilišta J. J. Strossmayera </w:t>
      </w:r>
      <w:r w:rsidR="00E976F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Osijeku </w:t>
      </w:r>
      <w:r w:rsidR="00464C80">
        <w:rPr>
          <w:rFonts w:ascii="Times New Roman" w:eastAsia="Calibri" w:hAnsi="Times New Roman" w:cs="Times New Roman"/>
          <w:sz w:val="24"/>
          <w:szCs w:val="24"/>
          <w:lang w:val="hr-HR"/>
        </w:rPr>
        <w:t>i izvedbenim planom nastave</w:t>
      </w:r>
      <w:r w:rsidR="00A2669D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05855707" w14:textId="693BE2DC" w:rsidR="0011088D" w:rsidRPr="0011088D" w:rsidRDefault="002E0A01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85D18">
        <w:rPr>
          <w:rFonts w:ascii="Times New Roman" w:hAnsi="Times New Roman" w:cs="Times New Roman"/>
          <w:sz w:val="24"/>
          <w:szCs w:val="24"/>
          <w:lang w:val="hr-HR"/>
        </w:rPr>
        <w:t xml:space="preserve">sastavlja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zadatke stručne prakse </w:t>
      </w:r>
      <w:r w:rsidRPr="00585D18">
        <w:rPr>
          <w:rFonts w:ascii="Times New Roman" w:hAnsi="Times New Roman" w:cs="Times New Roman"/>
          <w:sz w:val="24"/>
          <w:szCs w:val="24"/>
          <w:lang w:val="hr-HR"/>
        </w:rPr>
        <w:t>na studijskim programima na razini Centra za metodike i stručnu praksu, a u suradnji s prodekanom za studijske programe i razvoj, voditeljem stručne prakse i predmetnim nastavnicima na svakoj pojedinoj studijskoj godini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76856F8" w14:textId="17661A42" w:rsidR="0011088D" w:rsidRPr="0011088D" w:rsidRDefault="0011088D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>izrađuje cjelovite upute za svaku pojedinu studijsku godinu</w:t>
      </w:r>
      <w:r w:rsidR="00A2669D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28DD6779" w14:textId="6C081942" w:rsidR="0011088D" w:rsidRPr="0011088D" w:rsidRDefault="0011088D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prati izradu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hr-HR"/>
          </w:rPr>
          <w:tag w:val="goog_rdk_7"/>
          <w:id w:val="-518160971"/>
        </w:sdtPr>
        <w:sdtEndPr/>
        <w:sdtContent/>
      </w:sdt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>Uputnica studentima</w:t>
      </w:r>
      <w:r w:rsidR="00A2669D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50D75EB4" w14:textId="04B3BF1C" w:rsidR="0011088D" w:rsidRPr="0011088D" w:rsidRDefault="0011088D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prati izradu </w:t>
      </w:r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Potvrda </w:t>
      </w:r>
      <w:r w:rsidR="003C20B2">
        <w:rPr>
          <w:rFonts w:ascii="Times New Roman" w:hAnsi="Times New Roman" w:cs="Times New Roman"/>
          <w:sz w:val="24"/>
          <w:szCs w:val="24"/>
          <w:lang w:val="hr-HR"/>
        </w:rPr>
        <w:t xml:space="preserve">mentorima </w:t>
      </w:r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proofErr w:type="spellStart"/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>mentoriranju</w:t>
      </w:r>
      <w:proofErr w:type="spellEnd"/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studenta u obavljanju stručne prakse</w:t>
      </w:r>
      <w:r w:rsidR="00A2669D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7158FFBF" w14:textId="18ADEFBE" w:rsidR="0011088D" w:rsidRDefault="0011088D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>prati rad voditelja stručne prakse na studijskoj godini</w:t>
      </w:r>
      <w:r w:rsidR="00A2669D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0FFD9555" w14:textId="4B333EBE" w:rsidR="0076243C" w:rsidRDefault="00C17B9E" w:rsidP="00BE6FB1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 voditelja </w:t>
      </w:r>
      <w:r w:rsidR="0076243C" w:rsidRPr="001D50E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prikuplja </w:t>
      </w:r>
      <w:r w:rsidR="00052B7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6243C" w:rsidRPr="001D50EF">
        <w:rPr>
          <w:rFonts w:ascii="Times New Roman" w:hAnsi="Times New Roman" w:cs="Times New Roman"/>
          <w:sz w:val="24"/>
          <w:szCs w:val="24"/>
          <w:lang w:val="hr-HR"/>
        </w:rPr>
        <w:t>zvješća o realizaciji stručne prakse za svaku pojedinu godinu</w:t>
      </w:r>
      <w:r w:rsidR="0076243C" w:rsidRPr="001D50E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</w:t>
      </w:r>
      <w:r w:rsidR="0076243C" w:rsidRPr="001D50EF">
        <w:rPr>
          <w:rFonts w:ascii="Times New Roman" w:hAnsi="Times New Roman" w:cs="Times New Roman"/>
          <w:sz w:val="24"/>
          <w:szCs w:val="24"/>
          <w:lang w:val="hr-HR"/>
        </w:rPr>
        <w:t xml:space="preserve">podnosi prodekanu za </w:t>
      </w:r>
      <w:proofErr w:type="spellStart"/>
      <w:r w:rsidR="0076243C" w:rsidRPr="001D50EF">
        <w:rPr>
          <w:rFonts w:ascii="Times New Roman" w:eastAsia="Calibri" w:hAnsi="Times New Roman" w:cs="Times New Roman"/>
          <w:sz w:val="24"/>
          <w:szCs w:val="24"/>
        </w:rPr>
        <w:t>studijske</w:t>
      </w:r>
      <w:proofErr w:type="spellEnd"/>
      <w:r w:rsidR="0076243C" w:rsidRPr="001D5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43C" w:rsidRPr="001D50EF">
        <w:rPr>
          <w:rFonts w:ascii="Times New Roman" w:eastAsia="Calibri" w:hAnsi="Times New Roman" w:cs="Times New Roman"/>
          <w:sz w:val="24"/>
          <w:szCs w:val="24"/>
        </w:rPr>
        <w:t>programe</w:t>
      </w:r>
      <w:proofErr w:type="spellEnd"/>
      <w:r w:rsidR="0076243C" w:rsidRPr="001D5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43C" w:rsidRPr="001D50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6243C" w:rsidRPr="001D5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43C" w:rsidRPr="001D50EF">
        <w:rPr>
          <w:rFonts w:ascii="Times New Roman" w:eastAsia="Calibri" w:hAnsi="Times New Roman" w:cs="Times New Roman"/>
          <w:sz w:val="24"/>
          <w:szCs w:val="24"/>
        </w:rPr>
        <w:t>razvoj</w:t>
      </w:r>
      <w:proofErr w:type="spellEnd"/>
      <w:r w:rsidR="0076243C" w:rsidRPr="001D50E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6243C" w:rsidRPr="001D50EF">
        <w:rPr>
          <w:rFonts w:ascii="Times New Roman" w:hAnsi="Times New Roman" w:cs="Times New Roman"/>
          <w:sz w:val="24"/>
          <w:szCs w:val="24"/>
          <w:lang w:val="hr-HR"/>
        </w:rPr>
        <w:t xml:space="preserve">objedinjeno Izvješće o realizaciji stručne prakse na studijskom programu, </w:t>
      </w:r>
      <w:r w:rsidR="001D50EF" w:rsidRPr="001D50EF">
        <w:rPr>
          <w:rFonts w:ascii="Times New Roman" w:eastAsia="Calibri" w:hAnsi="Times New Roman" w:cs="Times New Roman"/>
          <w:sz w:val="24"/>
          <w:szCs w:val="24"/>
          <w:lang w:val="hr-HR"/>
        </w:rPr>
        <w:t>najkasnije  do kraja akademske godine,</w:t>
      </w:r>
    </w:p>
    <w:p w14:paraId="1CDA5296" w14:textId="6DD4D25C" w:rsidR="00C17B9E" w:rsidRPr="00EB395C" w:rsidRDefault="00C17B9E" w:rsidP="00BE6FB1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B395C">
        <w:rPr>
          <w:rFonts w:ascii="Times New Roman" w:hAnsi="Times New Roman" w:cs="Times New Roman"/>
          <w:sz w:val="24"/>
          <w:szCs w:val="24"/>
          <w:lang w:val="hr-HR"/>
        </w:rPr>
        <w:t>Izvješća o realizaciji stručne prakse za svaku pojedinu godinu i Izvješće o realizaciji stručne prakse na studijskom programu čuva se minimalno 5 godina</w:t>
      </w:r>
      <w:r w:rsidR="00EB395C" w:rsidRPr="00EB395C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747ABD2" w14:textId="5809EE08" w:rsidR="00585D18" w:rsidRPr="0076243C" w:rsidRDefault="0011088D" w:rsidP="00BE6FB1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76243C">
        <w:rPr>
          <w:rFonts w:ascii="Times New Roman" w:eastAsia="Calibri" w:hAnsi="Times New Roman" w:cs="Times New Roman"/>
          <w:sz w:val="24"/>
          <w:szCs w:val="24"/>
          <w:lang w:val="hr-HR"/>
        </w:rPr>
        <w:t>provodi jednom godišnje evaluaciju o kvaliteti stručne prakse uz pomoć upitnika Evaluacija stručne prakse za mentore te rezultate dostavlja p</w:t>
      </w:r>
      <w:r w:rsidR="00464C80" w:rsidRPr="0076243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rodekanu </w:t>
      </w:r>
      <w:r w:rsidR="00585D18" w:rsidRPr="0076243C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proofErr w:type="spellStart"/>
      <w:r w:rsidR="00585D18" w:rsidRPr="0076243C">
        <w:rPr>
          <w:rFonts w:ascii="Times New Roman" w:eastAsia="Calibri" w:hAnsi="Times New Roman" w:cs="Times New Roman"/>
          <w:sz w:val="24"/>
          <w:szCs w:val="24"/>
        </w:rPr>
        <w:t>studijske</w:t>
      </w:r>
      <w:proofErr w:type="spellEnd"/>
      <w:r w:rsidR="00585D18" w:rsidRPr="00762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D18" w:rsidRPr="0076243C">
        <w:rPr>
          <w:rFonts w:ascii="Times New Roman" w:eastAsia="Calibri" w:hAnsi="Times New Roman" w:cs="Times New Roman"/>
          <w:sz w:val="24"/>
          <w:szCs w:val="24"/>
        </w:rPr>
        <w:t>programe</w:t>
      </w:r>
      <w:proofErr w:type="spellEnd"/>
      <w:r w:rsidR="00585D18" w:rsidRPr="00762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D18" w:rsidRPr="0076243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585D18" w:rsidRPr="00762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D18" w:rsidRPr="0076243C">
        <w:rPr>
          <w:rFonts w:ascii="Times New Roman" w:eastAsia="Calibri" w:hAnsi="Times New Roman" w:cs="Times New Roman"/>
          <w:sz w:val="24"/>
          <w:szCs w:val="24"/>
        </w:rPr>
        <w:t>razvoj</w:t>
      </w:r>
      <w:proofErr w:type="spellEnd"/>
      <w:r w:rsidR="00585D18" w:rsidRPr="0076243C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590B5866" w14:textId="6B3FAD9F" w:rsidR="00585D18" w:rsidRDefault="0011088D" w:rsidP="00BE6FB1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85D1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provodi jednom godišnje evaluaciju o kvaliteti stručne prakse uz pomoć upitnika Evaluacija stručne prakse za studente te rezultate dostavlja </w:t>
      </w:r>
      <w:r w:rsidR="002E0A0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prodekanu </w:t>
      </w:r>
      <w:r w:rsidR="00585D18" w:rsidRPr="00585D18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proofErr w:type="spellStart"/>
      <w:r w:rsidR="00585D18" w:rsidRPr="00585D18">
        <w:rPr>
          <w:rFonts w:ascii="Times New Roman" w:eastAsia="Calibri" w:hAnsi="Times New Roman" w:cs="Times New Roman"/>
          <w:sz w:val="24"/>
          <w:szCs w:val="24"/>
        </w:rPr>
        <w:t>studijske</w:t>
      </w:r>
      <w:proofErr w:type="spellEnd"/>
      <w:r w:rsidR="00585D18" w:rsidRPr="00585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D18" w:rsidRPr="00585D18">
        <w:rPr>
          <w:rFonts w:ascii="Times New Roman" w:eastAsia="Calibri" w:hAnsi="Times New Roman" w:cs="Times New Roman"/>
          <w:sz w:val="24"/>
          <w:szCs w:val="24"/>
        </w:rPr>
        <w:t>programe</w:t>
      </w:r>
      <w:proofErr w:type="spellEnd"/>
      <w:r w:rsidR="00585D18" w:rsidRPr="00585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D18" w:rsidRPr="00585D1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585D18" w:rsidRPr="00585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D18" w:rsidRPr="00585D18">
        <w:rPr>
          <w:rFonts w:ascii="Times New Roman" w:eastAsia="Calibri" w:hAnsi="Times New Roman" w:cs="Times New Roman"/>
          <w:sz w:val="24"/>
          <w:szCs w:val="24"/>
        </w:rPr>
        <w:t>razvoj</w:t>
      </w:r>
      <w:proofErr w:type="spellEnd"/>
      <w:r w:rsidR="00585D18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53D2CC16" w14:textId="4725DA4F" w:rsidR="004D2C5A" w:rsidRDefault="004D2C5A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čuva izabrane najuspješnije </w:t>
      </w:r>
      <w:r w:rsidRPr="00102C7C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Mape stručne prakse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>najmanje 5 godina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7210FFBA" w14:textId="79F55535" w:rsidR="0011088D" w:rsidRPr="0011088D" w:rsidRDefault="001D50EF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čuva </w:t>
      </w:r>
      <w:r w:rsidR="0011088D"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Izvješće </w:t>
      </w:r>
      <w:r w:rsidR="00377F6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studenta o provedenoj stručnoj praksi </w:t>
      </w:r>
      <w:r w:rsidR="0011088D"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</w:t>
      </w:r>
      <w:r w:rsidR="0011088D" w:rsidRPr="003C20B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odabrane </w:t>
      </w:r>
      <w:r w:rsidR="0011088D" w:rsidRPr="0011088D">
        <w:rPr>
          <w:rFonts w:ascii="Times New Roman" w:eastAsia="Calibri" w:hAnsi="Times New Roman" w:cs="Times New Roman"/>
          <w:i/>
          <w:sz w:val="24"/>
          <w:szCs w:val="24"/>
          <w:lang w:val="hr-HR"/>
        </w:rPr>
        <w:t>Mape stručne prakse</w:t>
      </w:r>
      <w:r w:rsidR="0011088D"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najmanje 5 godina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</w:t>
      </w:r>
    </w:p>
    <w:p w14:paraId="112F7B95" w14:textId="7A820826" w:rsidR="0011088D" w:rsidRPr="0011088D" w:rsidRDefault="0011088D" w:rsidP="00464C80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obavlja i ostale poslove za osiguravanje kvalitetnog izvođenja stručne prakse, a koji proizlaze iz djelokruga </w:t>
      </w:r>
      <w:r w:rsidR="00464C8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rada </w:t>
      </w: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>Centra.</w:t>
      </w:r>
    </w:p>
    <w:p w14:paraId="5526C8DA" w14:textId="406143A2" w:rsidR="00F86797" w:rsidRPr="00BC42E3" w:rsidRDefault="00F86797" w:rsidP="00BC4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175993" w14:textId="2890C0DA" w:rsidR="00F86797" w:rsidRPr="00F86797" w:rsidRDefault="00F86797" w:rsidP="00F867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F86797">
        <w:rPr>
          <w:rFonts w:ascii="Times New Roman" w:hAnsi="Times New Roman" w:cs="Times New Roman"/>
          <w:i/>
          <w:sz w:val="24"/>
          <w:szCs w:val="24"/>
          <w:lang w:val="hr-HR"/>
        </w:rPr>
        <w:t>Voditelj stručne prakse:</w:t>
      </w:r>
    </w:p>
    <w:p w14:paraId="54433453" w14:textId="1C19B9D7" w:rsidR="00F86797" w:rsidRDefault="00F86797" w:rsidP="00F86797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Voditelj stručne prakse nastavnik je </w:t>
      </w:r>
      <w:r w:rsidR="004B264D">
        <w:rPr>
          <w:rFonts w:ascii="Times New Roman" w:hAnsi="Times New Roman" w:cs="Times New Roman"/>
          <w:sz w:val="24"/>
          <w:szCs w:val="24"/>
          <w:lang w:val="hr-HR"/>
        </w:rPr>
        <w:t xml:space="preserve">zaposlen na Fakultetu ili vanjski suradnik </w:t>
      </w:r>
      <w:r w:rsidR="004B264D" w:rsidRPr="00452936">
        <w:rPr>
          <w:rFonts w:ascii="Times New Roman" w:hAnsi="Times New Roman" w:cs="Times New Roman"/>
          <w:sz w:val="24"/>
          <w:szCs w:val="24"/>
          <w:lang w:val="hr-HR"/>
        </w:rPr>
        <w:t>zadužen</w:t>
      </w:r>
      <w:r w:rsidR="004B264D">
        <w:rPr>
          <w:rFonts w:ascii="Times New Roman" w:hAnsi="Times New Roman" w:cs="Times New Roman"/>
          <w:sz w:val="24"/>
          <w:szCs w:val="24"/>
          <w:lang w:val="hr-HR"/>
        </w:rPr>
        <w:t xml:space="preserve"> za stručnu praksu na studijskom programu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10A392E" w14:textId="7200BF35" w:rsidR="00464C80" w:rsidRPr="00464C80" w:rsidRDefault="00F86797" w:rsidP="00BE6FB1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Voditelj stručne pra</w:t>
      </w:r>
      <w:r w:rsidR="00A15892">
        <w:rPr>
          <w:rFonts w:ascii="Times New Roman" w:hAnsi="Times New Roman" w:cs="Times New Roman"/>
          <w:sz w:val="24"/>
          <w:szCs w:val="24"/>
          <w:lang w:val="hr-HR"/>
        </w:rPr>
        <w:t xml:space="preserve">kse na </w:t>
      </w:r>
      <w:r w:rsidR="00D12F61">
        <w:rPr>
          <w:rFonts w:ascii="Times New Roman" w:hAnsi="Times New Roman" w:cs="Times New Roman"/>
          <w:sz w:val="24"/>
          <w:szCs w:val="24"/>
          <w:lang w:val="hr-HR"/>
        </w:rPr>
        <w:t xml:space="preserve">studijskom programu Edukacijska rehabilitacija </w:t>
      </w:r>
      <w:r w:rsidR="0036111F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proofErr w:type="spellStart"/>
      <w:r w:rsidR="0036111F">
        <w:rPr>
          <w:rFonts w:ascii="Times New Roman" w:hAnsi="Times New Roman" w:cs="Times New Roman"/>
          <w:sz w:val="24"/>
          <w:szCs w:val="24"/>
          <w:lang w:val="hr-HR"/>
        </w:rPr>
        <w:t>rehabilitator</w:t>
      </w:r>
      <w:proofErr w:type="spellEnd"/>
      <w:r w:rsidR="0036111F">
        <w:rPr>
          <w:rFonts w:ascii="Times New Roman" w:hAnsi="Times New Roman" w:cs="Times New Roman"/>
          <w:sz w:val="24"/>
          <w:szCs w:val="24"/>
          <w:lang w:val="hr-HR"/>
        </w:rPr>
        <w:t xml:space="preserve"> s </w:t>
      </w:r>
      <w:r>
        <w:rPr>
          <w:rFonts w:ascii="Times New Roman" w:hAnsi="Times New Roman" w:cs="Times New Roman"/>
          <w:sz w:val="24"/>
          <w:szCs w:val="24"/>
          <w:lang w:val="hr-HR"/>
        </w:rPr>
        <w:t>odobrenje</w:t>
      </w:r>
      <w:r w:rsidR="0036111F">
        <w:rPr>
          <w:rFonts w:ascii="Times New Roman" w:hAnsi="Times New Roman" w:cs="Times New Roman"/>
          <w:sz w:val="24"/>
          <w:szCs w:val="24"/>
          <w:lang w:val="hr-HR"/>
        </w:rPr>
        <w:t>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samostalan rad nadležne Hrvatske komore edukacijskih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rehabilitatora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16B4B92" w14:textId="2793C031" w:rsidR="00D12F61" w:rsidRDefault="00D12F61" w:rsidP="00BE6FB1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Voditelj stručne prakse na studijskom programu Logopedija je logoped.  </w:t>
      </w:r>
    </w:p>
    <w:p w14:paraId="62ADE5AA" w14:textId="6EFBB03D" w:rsidR="00F86797" w:rsidRDefault="00F86797" w:rsidP="00BE6FB1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Obveze voditelja prakse</w:t>
      </w:r>
      <w:r w:rsidR="0036111F">
        <w:rPr>
          <w:rFonts w:ascii="Times New Roman" w:hAnsi="Times New Roman" w:cs="Times New Roman"/>
          <w:sz w:val="24"/>
          <w:szCs w:val="24"/>
          <w:lang w:val="hr-HR"/>
        </w:rPr>
        <w:t xml:space="preserve"> su:</w:t>
      </w:r>
    </w:p>
    <w:p w14:paraId="48A5181C" w14:textId="69F8866B" w:rsidR="0036111F" w:rsidRDefault="00464C80" w:rsidP="00BE6F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planira provedbu stručne prakse</w:t>
      </w:r>
      <w:r w:rsidR="00A2669D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A25E1E1" w14:textId="52F93543" w:rsidR="00464C80" w:rsidRDefault="00464C80" w:rsidP="00BE6F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sastavlja popis studenata koji odlaze na stručnu praksu i prikuplja podatke o ustanovama u koje se studenti upućuju</w:t>
      </w:r>
      <w:r w:rsidR="00A2669D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C2E8211" w14:textId="77376C04" w:rsidR="00464C80" w:rsidRDefault="00464C80" w:rsidP="00BE6F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izrađuje Uputnice studentima</w:t>
      </w:r>
      <w:r w:rsidR="00A2669D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6E4924E" w14:textId="4801C59D" w:rsidR="004D2C5A" w:rsidRPr="00464C80" w:rsidRDefault="004D2C5A" w:rsidP="00BE6F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uputnice</w:t>
      </w: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 sadrže ime i prezime </w:t>
      </w:r>
      <w:r>
        <w:rPr>
          <w:rFonts w:ascii="Times New Roman" w:hAnsi="Times New Roman" w:cs="Times New Roman"/>
          <w:sz w:val="24"/>
          <w:szCs w:val="24"/>
          <w:lang w:val="hr-HR"/>
        </w:rPr>
        <w:t>studenta</w:t>
      </w: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studijski program, studijsku godinu, akademsku godinu i semestar, vrijeme održavanja prakse, naziv i adresu vanjske ustanove te klasu i urudžbeni broj. </w:t>
      </w: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Primjereno pripremljene </w:t>
      </w:r>
      <w:r>
        <w:rPr>
          <w:rFonts w:ascii="Times New Roman" w:hAnsi="Times New Roman" w:cs="Times New Roman"/>
          <w:sz w:val="24"/>
          <w:szCs w:val="24"/>
          <w:lang w:val="hr-HR"/>
        </w:rPr>
        <w:t>uputnice</w:t>
      </w: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 potpisuje čelnik ustanove </w:t>
      </w:r>
      <w:r>
        <w:rPr>
          <w:rFonts w:ascii="Times New Roman" w:hAnsi="Times New Roman" w:cs="Times New Roman"/>
          <w:sz w:val="24"/>
          <w:szCs w:val="24"/>
          <w:lang w:val="hr-HR"/>
        </w:rPr>
        <w:t>te se dostavlja voditeljima prakse.</w:t>
      </w:r>
    </w:p>
    <w:p w14:paraId="3BDE82DB" w14:textId="0D5E3DBC" w:rsidR="00E976FA" w:rsidRPr="00C17B9E" w:rsidRDefault="00E976FA" w:rsidP="00BE6FB1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17B9E">
        <w:rPr>
          <w:rFonts w:ascii="Times New Roman" w:hAnsi="Times New Roman" w:cs="Times New Roman"/>
          <w:sz w:val="24"/>
          <w:szCs w:val="24"/>
          <w:lang w:val="hr-HR"/>
        </w:rPr>
        <w:t xml:space="preserve">sudjeluje u izradi </w:t>
      </w:r>
      <w:r w:rsidR="00377F6C" w:rsidRPr="00C17B9E">
        <w:rPr>
          <w:rFonts w:ascii="Times New Roman" w:hAnsi="Times New Roman" w:cs="Times New Roman"/>
          <w:sz w:val="24"/>
          <w:szCs w:val="24"/>
          <w:lang w:val="hr-HR"/>
        </w:rPr>
        <w:t>zadataka</w:t>
      </w:r>
      <w:r w:rsidRPr="00C17B9E">
        <w:rPr>
          <w:rFonts w:ascii="Times New Roman" w:hAnsi="Times New Roman" w:cs="Times New Roman"/>
          <w:sz w:val="24"/>
          <w:szCs w:val="24"/>
          <w:lang w:val="hr-HR"/>
        </w:rPr>
        <w:t xml:space="preserve"> za realizaciju stručne prakse u skladu sa studijskim programom i ishodima kolegija stručne prakse,</w:t>
      </w:r>
    </w:p>
    <w:p w14:paraId="160AB250" w14:textId="2C492C71" w:rsidR="0036111F" w:rsidRPr="0036111F" w:rsidRDefault="0036111F" w:rsidP="00BE6F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prati realizaciju stručne prakse i prema potrebi obilazi studente na stručnoj praksi,</w:t>
      </w:r>
    </w:p>
    <w:p w14:paraId="18C2D16F" w14:textId="05FAC0B6" w:rsidR="00257E33" w:rsidRDefault="0036111F" w:rsidP="0036111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nakon provedene stručne prakse prikuplja i evaluira </w:t>
      </w:r>
      <w:r w:rsidRPr="00E976FA">
        <w:rPr>
          <w:rFonts w:ascii="Times New Roman" w:hAnsi="Times New Roman" w:cs="Times New Roman"/>
          <w:i/>
          <w:iCs/>
          <w:sz w:val="24"/>
          <w:szCs w:val="24"/>
          <w:lang w:val="hr-HR"/>
        </w:rPr>
        <w:t>Mapu stručne prakse</w:t>
      </w:r>
      <w:r w:rsidR="00845A62">
        <w:rPr>
          <w:rFonts w:ascii="Times New Roman" w:hAnsi="Times New Roman" w:cs="Times New Roman"/>
          <w:sz w:val="24"/>
          <w:szCs w:val="24"/>
          <w:lang w:val="hr-HR"/>
        </w:rPr>
        <w:t xml:space="preserve"> svakog studenta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7EC35B9" w14:textId="56B4848E" w:rsidR="00E976FA" w:rsidRDefault="00E976FA" w:rsidP="00E976F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čuva</w:t>
      </w: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11088D">
        <w:rPr>
          <w:rFonts w:ascii="Times New Roman" w:eastAsia="Calibri" w:hAnsi="Times New Roman" w:cs="Times New Roman"/>
          <w:i/>
          <w:sz w:val="24"/>
          <w:szCs w:val="24"/>
          <w:lang w:val="hr-HR"/>
        </w:rPr>
        <w:t>Mape stručne prakse</w:t>
      </w:r>
      <w:r w:rsidRPr="001108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1 godinu</w:t>
      </w:r>
      <w:r w:rsidR="00052B75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</w:p>
    <w:p w14:paraId="0225CE38" w14:textId="56A6D65B" w:rsidR="00102C7C" w:rsidRDefault="00102C7C" w:rsidP="00E976F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izabire </w:t>
      </w:r>
      <w:r w:rsidR="00052B7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najuspješnije </w:t>
      </w:r>
      <w:r w:rsidRPr="00102C7C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Mape stručne prakse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77F6C">
        <w:rPr>
          <w:rFonts w:ascii="Times New Roman" w:eastAsia="Calibri" w:hAnsi="Times New Roman" w:cs="Times New Roman"/>
          <w:sz w:val="24"/>
          <w:szCs w:val="24"/>
          <w:lang w:val="hr-HR"/>
        </w:rPr>
        <w:t>i dostavlja ih koordinatoru za stručnu praksu,</w:t>
      </w:r>
    </w:p>
    <w:p w14:paraId="1608A28B" w14:textId="7BE4123E" w:rsidR="0036111F" w:rsidRDefault="00356C17" w:rsidP="0036111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čuva</w:t>
      </w:r>
      <w:r w:rsidR="0036111F">
        <w:rPr>
          <w:rFonts w:ascii="Times New Roman" w:hAnsi="Times New Roman" w:cs="Times New Roman"/>
          <w:sz w:val="24"/>
          <w:szCs w:val="24"/>
          <w:lang w:val="hr-HR"/>
        </w:rPr>
        <w:t xml:space="preserve"> Izvješća o realizaciji stručne prakse</w:t>
      </w:r>
      <w:r w:rsidR="00DE66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52B75">
        <w:rPr>
          <w:rFonts w:ascii="Times New Roman" w:hAnsi="Times New Roman" w:cs="Times New Roman"/>
          <w:sz w:val="24"/>
          <w:szCs w:val="24"/>
          <w:lang w:val="hr-HR"/>
        </w:rPr>
        <w:t xml:space="preserve">za svaku pojedinu studijsku godinu </w:t>
      </w:r>
      <w:r w:rsidR="00DE66AD">
        <w:rPr>
          <w:rFonts w:ascii="Times New Roman" w:hAnsi="Times New Roman" w:cs="Times New Roman"/>
          <w:sz w:val="24"/>
          <w:szCs w:val="24"/>
          <w:lang w:val="hr-HR"/>
        </w:rPr>
        <w:t>pet godina</w:t>
      </w:r>
    </w:p>
    <w:p w14:paraId="4687C107" w14:textId="4C6FAEE6" w:rsidR="00845A62" w:rsidRPr="00845A62" w:rsidRDefault="00845A62" w:rsidP="00845A62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nakon provedene stručne prakse na temelju prikupljenog Mišljenja mentora o radu studenta na stručnoj praksi i Izvješća studenta o provedenoj stručnoj praksi, pojedinom mentoru izrađuje </w:t>
      </w:r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>Potvrd</w:t>
      </w:r>
      <w:r w:rsidR="003C20B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20B2">
        <w:rPr>
          <w:rFonts w:ascii="Times New Roman" w:hAnsi="Times New Roman" w:cs="Times New Roman"/>
          <w:sz w:val="24"/>
          <w:szCs w:val="24"/>
          <w:lang w:val="hr-HR"/>
        </w:rPr>
        <w:t xml:space="preserve">mentorima </w:t>
      </w:r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proofErr w:type="spellStart"/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>mentoriranju</w:t>
      </w:r>
      <w:proofErr w:type="spellEnd"/>
      <w:r w:rsidR="003C20B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studenta u obavljanju stručne prakse</w:t>
      </w:r>
      <w:r w:rsidR="003C20B2"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45A62">
        <w:rPr>
          <w:rFonts w:ascii="Times New Roman" w:hAnsi="Times New Roman" w:cs="Times New Roman"/>
          <w:sz w:val="24"/>
          <w:szCs w:val="24"/>
          <w:lang w:val="hr-HR"/>
        </w:rPr>
        <w:t>i to najkasnije do kraja akademske godine u kojoj je student obavljao stručnu praksu</w:t>
      </w:r>
      <w:r w:rsidR="00102C7C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48C2EA1" w14:textId="234A2F4D" w:rsidR="00DE66AD" w:rsidRDefault="00845A62" w:rsidP="00845A6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DE66AD"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otvrde sadrže ime i prezime mentora, zvanje/zanimanje, mjesto zaposlenja, vrijeme održavanja stručne prakse, ime i prezime studenta primljenog na stručnu praksu, klasu i urudžbeni broj. Primjereno pripremljene potvrde potpisuje čelnik ustanove </w:t>
      </w:r>
      <w:r w:rsidR="00102C7C">
        <w:rPr>
          <w:rFonts w:ascii="Times New Roman" w:hAnsi="Times New Roman" w:cs="Times New Roman"/>
          <w:sz w:val="24"/>
          <w:szCs w:val="24"/>
          <w:lang w:val="hr-HR"/>
        </w:rPr>
        <w:t xml:space="preserve">te se dostavlja mentorima, </w:t>
      </w:r>
    </w:p>
    <w:p w14:paraId="6F180253" w14:textId="77777777" w:rsidR="00DE66AD" w:rsidRDefault="00DE66AD" w:rsidP="00DE66A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administrira svu potrebnu dokumentaciju u digitalnom i/ili tiskanom obliku,</w:t>
      </w:r>
    </w:p>
    <w:p w14:paraId="5E46F672" w14:textId="6329A2C3" w:rsidR="00A2669D" w:rsidRPr="006C3B0B" w:rsidRDefault="00DE66AD" w:rsidP="006C3B0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obavlja i ostale poslove vezane uz organizaciju, realizaciju i evaluaciju stručne prakse. </w:t>
      </w:r>
    </w:p>
    <w:p w14:paraId="3280F6F4" w14:textId="77777777" w:rsidR="00A2669D" w:rsidRPr="00DE66AD" w:rsidRDefault="00A2669D" w:rsidP="00DE66AD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B7A1FA" w14:textId="55A6FE6A" w:rsidR="00257E33" w:rsidRDefault="001829D3" w:rsidP="00D12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29D3">
        <w:rPr>
          <w:rFonts w:ascii="Times New Roman" w:hAnsi="Times New Roman" w:cs="Times New Roman"/>
          <w:i/>
          <w:sz w:val="24"/>
          <w:szCs w:val="24"/>
          <w:lang w:val="hr-HR"/>
        </w:rPr>
        <w:t>Mentor stručne prakse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0910DB3" w14:textId="30F6B940" w:rsidR="00845A62" w:rsidRDefault="00845A62" w:rsidP="00D12F61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Ustanova u kojoj student obavlja stručnu praksu studentu dodjeljuje mentora.</w:t>
      </w:r>
    </w:p>
    <w:p w14:paraId="027B04F9" w14:textId="4DA93CDF" w:rsidR="001829D3" w:rsidRDefault="00D12F61" w:rsidP="00D12F61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Mentor stručne prakse je osoba koja ima položen državni stručni ispit </w:t>
      </w:r>
      <w:r w:rsidR="00D54251">
        <w:rPr>
          <w:rFonts w:ascii="Times New Roman" w:hAnsi="Times New Roman" w:cs="Times New Roman"/>
          <w:sz w:val="24"/>
          <w:szCs w:val="24"/>
          <w:lang w:val="hr-HR"/>
        </w:rPr>
        <w:t xml:space="preserve">ili ima odobrenje za samostalan rad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odgovarajuću struku kojoj je praksa namijenjena. </w:t>
      </w:r>
    </w:p>
    <w:p w14:paraId="1ABC477A" w14:textId="77777777" w:rsidR="00A2669D" w:rsidRDefault="00D12F61" w:rsidP="00D12F61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Jedan mentor stručne prakse mo</w:t>
      </w:r>
      <w:r w:rsidR="00845A62">
        <w:rPr>
          <w:rFonts w:ascii="Times New Roman" w:hAnsi="Times New Roman" w:cs="Times New Roman"/>
          <w:sz w:val="24"/>
          <w:szCs w:val="24"/>
          <w:lang w:val="hr-HR"/>
        </w:rPr>
        <w:t xml:space="preserve">že biti mentor više studenata. </w:t>
      </w:r>
    </w:p>
    <w:p w14:paraId="2B17291D" w14:textId="0CB61BF1" w:rsidR="00D12F61" w:rsidRPr="00A2669D" w:rsidRDefault="00845A62" w:rsidP="00A2669D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Iznimno, </w:t>
      </w:r>
      <w:r w:rsidR="00D12F61">
        <w:rPr>
          <w:rFonts w:ascii="Times New Roman" w:hAnsi="Times New Roman" w:cs="Times New Roman"/>
          <w:sz w:val="24"/>
          <w:szCs w:val="24"/>
          <w:lang w:val="hr-HR"/>
        </w:rPr>
        <w:t xml:space="preserve">jedan student može imati više mentora stručne prakse. </w:t>
      </w:r>
      <w:r w:rsidR="00D12F61" w:rsidRPr="00A2669D">
        <w:rPr>
          <w:rFonts w:ascii="Times New Roman" w:hAnsi="Times New Roman" w:cs="Times New Roman"/>
          <w:sz w:val="24"/>
          <w:szCs w:val="24"/>
          <w:lang w:val="hr-HR"/>
        </w:rPr>
        <w:t xml:space="preserve">U slučaju da student ima više mentora stručne prakse, svi dobivaju potvrdu o </w:t>
      </w:r>
      <w:proofErr w:type="spellStart"/>
      <w:r w:rsidR="00D12F61" w:rsidRPr="00A2669D">
        <w:rPr>
          <w:rFonts w:ascii="Times New Roman" w:hAnsi="Times New Roman" w:cs="Times New Roman"/>
          <w:sz w:val="24"/>
          <w:szCs w:val="24"/>
          <w:lang w:val="hr-HR"/>
        </w:rPr>
        <w:t>mentoriranju</w:t>
      </w:r>
      <w:proofErr w:type="spellEnd"/>
      <w:r w:rsidR="00D12F61" w:rsidRPr="00A266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72AE06" w14:textId="4347664E" w:rsidR="00D12F61" w:rsidRDefault="00D12F61" w:rsidP="00D12F61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Mentor stručne prakse prema </w:t>
      </w:r>
      <w:r w:rsidR="00C17B9E" w:rsidRPr="00BC42E3">
        <w:rPr>
          <w:rFonts w:ascii="Times New Roman" w:hAnsi="Times New Roman" w:cs="Times New Roman"/>
          <w:sz w:val="24"/>
          <w:szCs w:val="24"/>
          <w:lang w:val="hr-HR"/>
        </w:rPr>
        <w:t>Naput</w:t>
      </w:r>
      <w:r w:rsidR="00C17B9E">
        <w:rPr>
          <w:rFonts w:ascii="Times New Roman" w:hAnsi="Times New Roman" w:cs="Times New Roman"/>
          <w:sz w:val="24"/>
          <w:szCs w:val="24"/>
          <w:lang w:val="hr-HR"/>
        </w:rPr>
        <w:t>ku</w:t>
      </w:r>
      <w:r w:rsidR="00C17B9E" w:rsidRPr="00BC42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7B9E" w:rsidRPr="00183DBF">
        <w:rPr>
          <w:rFonts w:ascii="Times New Roman" w:hAnsi="Times New Roman" w:cs="Times New Roman"/>
          <w:sz w:val="24"/>
          <w:szCs w:val="24"/>
          <w:lang w:val="hr-HR"/>
        </w:rPr>
        <w:t>studentu i mentoru</w:t>
      </w:r>
      <w:r w:rsidR="00C17B9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7B9E" w:rsidRPr="00183DBF">
        <w:rPr>
          <w:rFonts w:ascii="Times New Roman" w:hAnsi="Times New Roman" w:cs="Times New Roman"/>
          <w:sz w:val="24"/>
          <w:szCs w:val="24"/>
          <w:lang w:val="hr-HR"/>
        </w:rPr>
        <w:t>za obavljanje stručn</w:t>
      </w:r>
      <w:r w:rsidR="00C17B9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C17B9E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prakse</w:t>
      </w:r>
      <w:r w:rsidR="00C17B9E">
        <w:rPr>
          <w:rFonts w:ascii="Times New Roman" w:hAnsi="Times New Roman" w:cs="Times New Roman"/>
          <w:sz w:val="24"/>
          <w:szCs w:val="24"/>
          <w:lang w:val="hr-HR"/>
        </w:rPr>
        <w:t xml:space="preserve"> daje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upute, nadzire, pruža pomoć te potiče studenta da samostalno ili u timu obavlja određene poslove kako bi se osiguralo kvalitetno izvođenje stručne prakse. </w:t>
      </w:r>
    </w:p>
    <w:p w14:paraId="13B0F986" w14:textId="57B3F615" w:rsidR="00D12F61" w:rsidRDefault="00D12F61" w:rsidP="00D12F61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Mentor stručne prakse ima obvezu osigurati studentu realizaciju svih aktivnosti navedenih u Naputku. </w:t>
      </w:r>
    </w:p>
    <w:p w14:paraId="5438610A" w14:textId="77777777" w:rsidR="00845A62" w:rsidRDefault="00845A62" w:rsidP="00845A62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Po završetku stručne prakse, mentor piše Mišljenje mentora o radu studenta na stručnoj praksi te ga potpisuje i predaje studentu. </w:t>
      </w:r>
    </w:p>
    <w:p w14:paraId="35429590" w14:textId="2E3F7A02" w:rsidR="00845A62" w:rsidRPr="00845A62" w:rsidRDefault="00845A62" w:rsidP="00845A62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5A62">
        <w:rPr>
          <w:rFonts w:ascii="Times New Roman" w:hAnsi="Times New Roman" w:cs="Times New Roman"/>
          <w:sz w:val="24"/>
          <w:szCs w:val="24"/>
          <w:lang w:val="hr-HR"/>
        </w:rPr>
        <w:t xml:space="preserve">Mišljenje mentora o radu studenta na stručnoj praksi sastavni je dio Mape stručne prakse. Time potvrđuje istinitost svih podataka i potvrđuje razinu do  koje je student obavio sve zadatke i zaduženja za vrijeme provođenja stručne prakse. </w:t>
      </w:r>
    </w:p>
    <w:p w14:paraId="4463828E" w14:textId="6B9AF6CE" w:rsidR="00173D72" w:rsidRPr="00173D72" w:rsidRDefault="00845A62" w:rsidP="00173D72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3D72">
        <w:rPr>
          <w:rFonts w:ascii="Times New Roman" w:hAnsi="Times New Roman" w:cs="Times New Roman"/>
          <w:sz w:val="24"/>
          <w:szCs w:val="24"/>
          <w:lang w:val="hr-HR"/>
        </w:rPr>
        <w:t>Po završetku stručne prakse te dostavljenom Mišljenju mentora o radu studenta na stručnoj praksi i Izvješća studenta o provedenoj stručnoj praksi</w:t>
      </w:r>
      <w:r w:rsidR="009823E5">
        <w:rPr>
          <w:rStyle w:val="Referencakomentara"/>
        </w:rPr>
        <w:t>,</w:t>
      </w:r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3D7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mentoru se izrađuje Potvrda </w:t>
      </w:r>
      <w:r w:rsidR="003C20B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mentoru </w:t>
      </w:r>
      <w:r w:rsidR="00173D7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proofErr w:type="spellStart"/>
      <w:r w:rsidR="00173D72" w:rsidRPr="00173D72">
        <w:rPr>
          <w:rFonts w:ascii="Times New Roman" w:hAnsi="Times New Roman" w:cs="Times New Roman"/>
          <w:sz w:val="24"/>
          <w:szCs w:val="24"/>
          <w:lang w:val="hr-HR"/>
        </w:rPr>
        <w:t>mentoriranju</w:t>
      </w:r>
      <w:proofErr w:type="spellEnd"/>
      <w:r w:rsidR="00173D72"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studenta u obavljanju stručne prakse i to najkasnije do kraja akademske godine u kojoj je student obavljao stručnu praksu.</w:t>
      </w:r>
      <w:r w:rsidR="00982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FF0E010" w14:textId="630B4027" w:rsidR="00173D72" w:rsidRPr="00173D72" w:rsidRDefault="00173D72" w:rsidP="00173D72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Za mentore – edukacijske </w:t>
      </w:r>
      <w:proofErr w:type="spellStart"/>
      <w:r w:rsidRPr="00173D72">
        <w:rPr>
          <w:rFonts w:ascii="Times New Roman" w:hAnsi="Times New Roman" w:cs="Times New Roman"/>
          <w:sz w:val="24"/>
          <w:szCs w:val="24"/>
          <w:lang w:val="hr-HR"/>
        </w:rPr>
        <w:t>rehabilitatore</w:t>
      </w:r>
      <w:proofErr w:type="spellEnd"/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mogu se izdati dodatne potvrde v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ezane uz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mentoriranje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studenata</w:t>
      </w:r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sukladno propisima Hrvatske komore edukacijskih </w:t>
      </w:r>
      <w:proofErr w:type="spellStart"/>
      <w:r w:rsidRPr="00173D72">
        <w:rPr>
          <w:rFonts w:ascii="Times New Roman" w:hAnsi="Times New Roman" w:cs="Times New Roman"/>
          <w:sz w:val="24"/>
          <w:szCs w:val="24"/>
          <w:lang w:val="hr-HR"/>
        </w:rPr>
        <w:t>rehabilitatora</w:t>
      </w:r>
      <w:proofErr w:type="spellEnd"/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AA127EC" w14:textId="37B40205" w:rsidR="00845A62" w:rsidRPr="00173D72" w:rsidRDefault="00173D72" w:rsidP="00173D7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Dodatne potvrde u dogovoru s mentorom – edukacijskim </w:t>
      </w:r>
      <w:proofErr w:type="spellStart"/>
      <w:r w:rsidRPr="00173D72">
        <w:rPr>
          <w:rFonts w:ascii="Times New Roman" w:hAnsi="Times New Roman" w:cs="Times New Roman"/>
          <w:sz w:val="24"/>
          <w:szCs w:val="24"/>
          <w:lang w:val="hr-HR"/>
        </w:rPr>
        <w:t>rehabilitatorom</w:t>
      </w:r>
      <w:proofErr w:type="spellEnd"/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priprema prodekan za studijske programe i razvoj</w:t>
      </w:r>
      <w:r w:rsidR="0008417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73D72">
        <w:rPr>
          <w:rFonts w:ascii="Times New Roman" w:hAnsi="Times New Roman" w:cs="Times New Roman"/>
          <w:sz w:val="24"/>
          <w:szCs w:val="24"/>
          <w:lang w:val="hr-HR"/>
        </w:rPr>
        <w:t xml:space="preserve"> a potpisuje Dekan. </w:t>
      </w:r>
    </w:p>
    <w:p w14:paraId="5EE9F814" w14:textId="486668A7" w:rsidR="00173D72" w:rsidRPr="00BD6EEF" w:rsidRDefault="00845A62" w:rsidP="00BD6EEF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45A62">
        <w:rPr>
          <w:rFonts w:ascii="Times New Roman" w:hAnsi="Times New Roman" w:cs="Times New Roman"/>
          <w:sz w:val="24"/>
          <w:szCs w:val="24"/>
          <w:lang w:val="hr-HR"/>
        </w:rPr>
        <w:t>Po završetku stručne prakse, mentor ima mogućnost evaluirati cjelokupnu stručnu praksu ispunjavanjem evaluacijskog upitnika</w:t>
      </w:r>
      <w:r w:rsidR="00052B7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52B75" w:rsidRPr="0076243C">
        <w:rPr>
          <w:rFonts w:ascii="Times New Roman" w:eastAsia="Calibri" w:hAnsi="Times New Roman" w:cs="Times New Roman"/>
          <w:sz w:val="24"/>
          <w:szCs w:val="24"/>
          <w:lang w:val="hr-HR"/>
        </w:rPr>
        <w:t>Evaluacija stručne prakse za mentore</w:t>
      </w:r>
      <w:r w:rsidRPr="00845A6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8898050" w14:textId="5F8B2638" w:rsidR="000C4AF3" w:rsidRDefault="000C4AF3" w:rsidP="000C4AF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D3E287" w14:textId="22524369" w:rsidR="00192608" w:rsidRDefault="00351B9B" w:rsidP="001926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  <w:r w:rsidR="00192608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BC42E3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PRAVA I </w:t>
      </w:r>
      <w:r w:rsidR="00192608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2C1E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BVEZE STUDENTA </w:t>
      </w:r>
    </w:p>
    <w:p w14:paraId="23CB38F0" w14:textId="21A77222" w:rsidR="00192608" w:rsidRDefault="00192608" w:rsidP="00192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Č</w:t>
      </w:r>
      <w:r w:rsidR="00173D72">
        <w:rPr>
          <w:rFonts w:ascii="Times New Roman" w:hAnsi="Times New Roman" w:cs="Times New Roman"/>
          <w:b/>
          <w:sz w:val="24"/>
          <w:szCs w:val="24"/>
          <w:lang w:val="hr-HR"/>
        </w:rPr>
        <w:t>lanak 9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3164E82" w14:textId="77777777" w:rsidR="00192608" w:rsidRDefault="00192608" w:rsidP="00192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B0D6CEF" w14:textId="37538BE8" w:rsidR="00BC42E3" w:rsidRPr="00BC42E3" w:rsidRDefault="00BC42E3" w:rsidP="00BC42E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>Student odabire ustanovu u kojoj će izvršiti stručnu praksu, pravovremeno i pod nadzorom voditelja stručne prakse na studijskoj godini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C42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D18E0D2" w14:textId="77777777" w:rsidR="00BC42E3" w:rsidRPr="00BC42E3" w:rsidRDefault="00BC42E3" w:rsidP="00BC42E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>Student mentora može izabrati sam ili mu ga odabire ustanova u kojoj će izvršiti stručnu praksu.</w:t>
      </w:r>
    </w:p>
    <w:p w14:paraId="06D7CD26" w14:textId="1C5F9429" w:rsidR="00E4023E" w:rsidRPr="00E4023E" w:rsidRDefault="00BC42E3" w:rsidP="00E4023E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>Student izvršava zadatke propisane uputama koje mu dodjeljuje voditelj stručne prakse.</w:t>
      </w:r>
    </w:p>
    <w:p w14:paraId="720EE6E0" w14:textId="77777777" w:rsidR="00BC42E3" w:rsidRDefault="00BC42E3" w:rsidP="00BC42E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>Po završetku stručne prakse student ima sljedeće obveze:</w:t>
      </w:r>
    </w:p>
    <w:p w14:paraId="5CF0A540" w14:textId="4722BA71" w:rsidR="008F376C" w:rsidRDefault="008F376C" w:rsidP="008F376C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376C">
        <w:rPr>
          <w:rFonts w:ascii="Times New Roman" w:hAnsi="Times New Roman" w:cs="Times New Roman"/>
          <w:sz w:val="24"/>
          <w:szCs w:val="24"/>
          <w:lang w:val="hr-HR"/>
        </w:rPr>
        <w:t>izrađuje Izvješće studenta o provedenoj stručnoj praksi i predaje voditelju stručne prakse u tiskanom i digitalnom obliku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344DDA">
        <w:rPr>
          <w:rFonts w:ascii="Times New Roman" w:hAnsi="Times New Roman" w:cs="Times New Roman"/>
          <w:sz w:val="24"/>
          <w:szCs w:val="24"/>
          <w:lang w:val="hr-HR"/>
        </w:rPr>
        <w:t xml:space="preserve">roku naznačenom u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Naputku studentu i mentoru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za obavljanje stručn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prakse,</w:t>
      </w:r>
    </w:p>
    <w:p w14:paraId="3AD0CC4F" w14:textId="78B53C10" w:rsidR="008F376C" w:rsidRPr="00183DBF" w:rsidRDefault="008F376C" w:rsidP="00C9761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3DBF">
        <w:rPr>
          <w:rFonts w:ascii="Times New Roman" w:hAnsi="Times New Roman" w:cs="Times New Roman"/>
          <w:sz w:val="24"/>
          <w:szCs w:val="24"/>
          <w:lang w:val="hr-HR"/>
        </w:rPr>
        <w:t>predaje potpisano Mišljenje mentora o radu studenta na stručnoj praksi voditelju stručne prakse u tiskanom i digitalnom obliku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u roku naznačenom u Naputku studentu i mentoru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za obavljanje stručn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prakse</w:t>
      </w:r>
      <w:r w:rsidRPr="00183DB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360CBCF" w14:textId="0A43C14C" w:rsidR="00183DBF" w:rsidRDefault="008F376C" w:rsidP="00C9761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3DBF">
        <w:rPr>
          <w:rFonts w:ascii="Times New Roman" w:hAnsi="Times New Roman" w:cs="Times New Roman"/>
          <w:sz w:val="24"/>
          <w:szCs w:val="24"/>
          <w:lang w:val="hr-HR"/>
        </w:rPr>
        <w:t>izrađuje Mapu stručne prakse i predaje voditelju stručne prakse u tiskanom ili digitalnom obliku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4DDA" w:rsidRPr="00183DBF">
        <w:rPr>
          <w:rFonts w:ascii="Times New Roman" w:hAnsi="Times New Roman" w:cs="Times New Roman"/>
          <w:sz w:val="24"/>
          <w:szCs w:val="24"/>
          <w:lang w:val="hr-HR"/>
        </w:rPr>
        <w:t>u roku naznačenom</w:t>
      </w:r>
      <w:r w:rsidR="00344DDA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344DDA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Naputku studentu i mentoru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za obavljanje stručn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prakse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397CF7FB" w14:textId="04017548" w:rsidR="008F376C" w:rsidRPr="00183DBF" w:rsidRDefault="008F376C" w:rsidP="00C9761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ukoliko student ne </w:t>
      </w:r>
      <w:r w:rsidR="00C03886">
        <w:rPr>
          <w:rFonts w:ascii="Times New Roman" w:hAnsi="Times New Roman" w:cs="Times New Roman"/>
          <w:sz w:val="24"/>
          <w:szCs w:val="24"/>
          <w:lang w:val="hr-HR"/>
        </w:rPr>
        <w:t xml:space="preserve">odradi nastavnu obvezu kako je </w:t>
      </w:r>
      <w:r w:rsidR="00344DDA">
        <w:rPr>
          <w:rFonts w:ascii="Times New Roman" w:hAnsi="Times New Roman" w:cs="Times New Roman"/>
          <w:sz w:val="24"/>
          <w:szCs w:val="24"/>
          <w:lang w:val="hr-HR"/>
        </w:rPr>
        <w:t>propisano</w:t>
      </w:r>
      <w:r w:rsidR="00C03886">
        <w:rPr>
          <w:rFonts w:ascii="Times New Roman" w:hAnsi="Times New Roman" w:cs="Times New Roman"/>
          <w:sz w:val="24"/>
          <w:szCs w:val="24"/>
          <w:lang w:val="hr-HR"/>
        </w:rPr>
        <w:t xml:space="preserve"> ovim Pravilnikom, </w:t>
      </w:r>
      <w:r w:rsidRPr="00183DBF">
        <w:rPr>
          <w:rFonts w:ascii="Times New Roman" w:hAnsi="Times New Roman" w:cs="Times New Roman"/>
          <w:sz w:val="24"/>
          <w:szCs w:val="24"/>
          <w:lang w:val="hr-HR"/>
        </w:rPr>
        <w:t>ponavlja realizaciju cjelokupne stručne prakse,</w:t>
      </w:r>
    </w:p>
    <w:p w14:paraId="30C10406" w14:textId="0157292F" w:rsidR="008F376C" w:rsidRPr="008F376C" w:rsidRDefault="008F376C" w:rsidP="008F376C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376C">
        <w:rPr>
          <w:rFonts w:ascii="Times New Roman" w:hAnsi="Times New Roman" w:cs="Times New Roman"/>
          <w:sz w:val="24"/>
          <w:szCs w:val="24"/>
          <w:lang w:val="hr-HR"/>
        </w:rPr>
        <w:t>po završetku stručne prakse, student ima mogućnost evaluirati cjelokupnu stručnu praksu ispunjavanjem evaluacijskog upitnika</w:t>
      </w:r>
      <w:r w:rsidR="00E4023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023E" w:rsidRPr="00585D18">
        <w:rPr>
          <w:rFonts w:ascii="Times New Roman" w:eastAsia="Calibri" w:hAnsi="Times New Roman" w:cs="Times New Roman"/>
          <w:sz w:val="24"/>
          <w:szCs w:val="24"/>
          <w:lang w:val="hr-HR"/>
        </w:rPr>
        <w:t>Evaluacija stručne prakse za studente</w:t>
      </w:r>
      <w:r w:rsidRPr="008F376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D41115C" w14:textId="77777777" w:rsidR="008F376C" w:rsidRPr="00BC42E3" w:rsidRDefault="008F376C" w:rsidP="008F376C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>Mapa stručne prakse uključuje:</w:t>
      </w:r>
    </w:p>
    <w:p w14:paraId="6443C4A5" w14:textId="367F39F5" w:rsidR="008F376C" w:rsidRDefault="008F376C" w:rsidP="008F376C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 xml:space="preserve">Naputak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studentu i mentoru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>za obavljanje stručn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83DBF" w:rsidRPr="00183DBF">
        <w:rPr>
          <w:rFonts w:ascii="Times New Roman" w:hAnsi="Times New Roman" w:cs="Times New Roman"/>
          <w:sz w:val="24"/>
          <w:szCs w:val="24"/>
          <w:lang w:val="hr-HR"/>
        </w:rPr>
        <w:t xml:space="preserve"> prakse</w:t>
      </w:r>
      <w:r w:rsidR="00183DB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6DBE00F" w14:textId="1C247765" w:rsidR="008F376C" w:rsidRDefault="00E4023E" w:rsidP="008F376C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Naputak za pisanje </w:t>
      </w:r>
      <w:r w:rsidR="00982678">
        <w:rPr>
          <w:rFonts w:ascii="Times New Roman" w:hAnsi="Times New Roman" w:cs="Times New Roman"/>
          <w:sz w:val="24"/>
          <w:szCs w:val="24"/>
          <w:lang w:val="hr-HR"/>
        </w:rPr>
        <w:t>Map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8F376C" w:rsidRPr="00BC42E3">
        <w:rPr>
          <w:rFonts w:ascii="Times New Roman" w:hAnsi="Times New Roman" w:cs="Times New Roman"/>
          <w:sz w:val="24"/>
          <w:szCs w:val="24"/>
          <w:lang w:val="hr-HR"/>
        </w:rPr>
        <w:t xml:space="preserve"> stručne prakse</w:t>
      </w:r>
    </w:p>
    <w:p w14:paraId="41E63B95" w14:textId="77777777" w:rsidR="00ED2594" w:rsidRDefault="008F376C" w:rsidP="00C9761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2594">
        <w:rPr>
          <w:rFonts w:ascii="Times New Roman" w:hAnsi="Times New Roman" w:cs="Times New Roman"/>
          <w:sz w:val="24"/>
          <w:szCs w:val="24"/>
          <w:lang w:val="hr-HR"/>
        </w:rPr>
        <w:t>Mišljenje mentora o radu studenta na stručnoj praksi</w:t>
      </w:r>
    </w:p>
    <w:p w14:paraId="2E742A06" w14:textId="7F523127" w:rsidR="008F376C" w:rsidRPr="00ED2594" w:rsidRDefault="008F376C" w:rsidP="00C9761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2594">
        <w:rPr>
          <w:rFonts w:ascii="Times New Roman" w:hAnsi="Times New Roman" w:cs="Times New Roman"/>
          <w:sz w:val="24"/>
          <w:szCs w:val="24"/>
          <w:lang w:val="hr-HR"/>
        </w:rPr>
        <w:t>Izvješće studenta o provedenoj stručnoj praksi</w:t>
      </w:r>
    </w:p>
    <w:p w14:paraId="36F1D382" w14:textId="77777777" w:rsidR="008F376C" w:rsidRPr="008F376C" w:rsidRDefault="008F376C" w:rsidP="008F376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198F87" w14:textId="37F2557C" w:rsidR="00FC0B3D" w:rsidRDefault="00FC0B3D" w:rsidP="00FC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C0B3D">
        <w:rPr>
          <w:rFonts w:ascii="Times New Roman" w:hAnsi="Times New Roman" w:cs="Times New Roman"/>
          <w:b/>
          <w:sz w:val="24"/>
          <w:szCs w:val="24"/>
          <w:lang w:val="hr-HR"/>
        </w:rPr>
        <w:t>Č</w:t>
      </w:r>
      <w:r w:rsidR="006C6B30">
        <w:rPr>
          <w:rFonts w:ascii="Times New Roman" w:hAnsi="Times New Roman" w:cs="Times New Roman"/>
          <w:b/>
          <w:sz w:val="24"/>
          <w:szCs w:val="24"/>
          <w:lang w:val="hr-HR"/>
        </w:rPr>
        <w:t>lanak 10</w:t>
      </w:r>
      <w:r w:rsidRPr="00FC0B3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1A43BA9F" w14:textId="77777777" w:rsidR="0005056B" w:rsidRPr="00FC0B3D" w:rsidRDefault="0005056B" w:rsidP="00FC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32A7DC7" w14:textId="1964047F" w:rsidR="00FC0B3D" w:rsidRDefault="0005056B" w:rsidP="00FC0B3D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Tijekom stručne pra</w:t>
      </w:r>
      <w:r w:rsidR="006C6B30">
        <w:rPr>
          <w:rFonts w:ascii="Times New Roman" w:hAnsi="Times New Roman" w:cs="Times New Roman"/>
          <w:sz w:val="24"/>
          <w:szCs w:val="24"/>
          <w:lang w:val="hr-HR"/>
        </w:rPr>
        <w:t>kse student je obvezan primjenjivati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propise ustanove, etičke, radne i sigurnosne mjere ustanove te se primjereno ponašati. </w:t>
      </w:r>
    </w:p>
    <w:p w14:paraId="5F66FABC" w14:textId="2C851BD1" w:rsidR="006C6B30" w:rsidRPr="006C6B30" w:rsidRDefault="006C6B30" w:rsidP="006C6B30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6B30">
        <w:rPr>
          <w:rFonts w:ascii="Times New Roman" w:hAnsi="Times New Roman" w:cs="Times New Roman"/>
          <w:sz w:val="24"/>
          <w:szCs w:val="24"/>
          <w:lang w:val="hr-HR"/>
        </w:rPr>
        <w:t>Nerealiziranu stručnu praksu student je du</w:t>
      </w:r>
      <w:r w:rsidR="00A2669D">
        <w:rPr>
          <w:rFonts w:ascii="Times New Roman" w:hAnsi="Times New Roman" w:cs="Times New Roman"/>
          <w:sz w:val="24"/>
          <w:szCs w:val="24"/>
          <w:lang w:val="hr-HR"/>
        </w:rPr>
        <w:t xml:space="preserve">žan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odraditi sukladno čl. 4 ovog Pravilnika. </w:t>
      </w:r>
    </w:p>
    <w:p w14:paraId="57E7FE25" w14:textId="06E7A458" w:rsidR="00E27BC8" w:rsidRDefault="00E27BC8" w:rsidP="00FC0B3D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nanošenja materijalne štete tijekom stručne prakse student sam snosi troškove nastale materijalne štete. </w:t>
      </w:r>
    </w:p>
    <w:p w14:paraId="7F986F46" w14:textId="50F5069C" w:rsidR="00E27BC8" w:rsidRPr="006C6B30" w:rsidRDefault="00E27BC8" w:rsidP="00FC0B3D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6B30">
        <w:rPr>
          <w:rFonts w:ascii="Times New Roman" w:hAnsi="Times New Roman" w:cs="Times New Roman"/>
          <w:sz w:val="24"/>
          <w:szCs w:val="24"/>
          <w:lang w:val="hr-HR"/>
        </w:rPr>
        <w:t xml:space="preserve">U slučaju kršenja propisa ustanove ili nanošenja štete zaposlenicima ili krajnjim korisnicima primjenjuju se važeće odredbe </w:t>
      </w:r>
      <w:r w:rsidR="00616DC9" w:rsidRPr="006C6B30">
        <w:rPr>
          <w:rFonts w:ascii="Times New Roman" w:hAnsi="Times New Roman" w:cs="Times New Roman"/>
          <w:sz w:val="24"/>
          <w:szCs w:val="24"/>
          <w:lang w:val="hr-HR"/>
        </w:rPr>
        <w:t xml:space="preserve">pripadajućih zakona. </w:t>
      </w:r>
    </w:p>
    <w:p w14:paraId="630B60A4" w14:textId="76095ECC" w:rsidR="006C6B30" w:rsidRPr="006C6B30" w:rsidRDefault="006C6B30" w:rsidP="00FC0B3D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6B3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 slučaju opisanom u st. 4 ovog članka moguće je primijeniti i odredbe koje se odnose na stegovnu odgovornost studenta, sukladno važećim propisima Sveučilišta J. J. Strossmayera i Fakulteta. </w:t>
      </w:r>
    </w:p>
    <w:p w14:paraId="3AC16911" w14:textId="7731CB52" w:rsidR="00616DC9" w:rsidRDefault="00616DC9" w:rsidP="002C1E4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01C7DE" w14:textId="77F0DAD5" w:rsidR="002C1E44" w:rsidRPr="003258F8" w:rsidRDefault="002C1E44" w:rsidP="0032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258F8">
        <w:rPr>
          <w:rFonts w:ascii="Times New Roman" w:hAnsi="Times New Roman" w:cs="Times New Roman"/>
          <w:b/>
          <w:sz w:val="24"/>
          <w:szCs w:val="24"/>
          <w:lang w:val="hr-HR"/>
        </w:rPr>
        <w:t>Č</w:t>
      </w:r>
      <w:r w:rsidR="006C6B30">
        <w:rPr>
          <w:rFonts w:ascii="Times New Roman" w:hAnsi="Times New Roman" w:cs="Times New Roman"/>
          <w:b/>
          <w:sz w:val="24"/>
          <w:szCs w:val="24"/>
          <w:lang w:val="hr-HR"/>
        </w:rPr>
        <w:t>lanak 11</w:t>
      </w:r>
      <w:r w:rsidRPr="003258F8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C00A391" w14:textId="77777777" w:rsidR="002C1E44" w:rsidRPr="002C1E44" w:rsidRDefault="002C1E44" w:rsidP="002C1E44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6743FF2" w14:textId="0A900AF8" w:rsidR="002C1E44" w:rsidRPr="003F14D6" w:rsidRDefault="002C1E44" w:rsidP="002C1E44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opravdane i/ili hitne/neodgodive situacije koja rezultira izostankom sa stručne prakse, student je dužan u najkraćem mogućem roku o novonastaloj </w:t>
      </w:r>
      <w:r w:rsidR="003C65A0">
        <w:rPr>
          <w:rFonts w:ascii="Times New Roman" w:hAnsi="Times New Roman" w:cs="Times New Roman"/>
          <w:sz w:val="24"/>
          <w:szCs w:val="24"/>
          <w:lang w:val="hr-HR"/>
        </w:rPr>
        <w:t>situaciji obavijestiti mentora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stručne prakse</w:t>
      </w:r>
      <w:r w:rsidR="003C65A0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9F5B1C">
        <w:rPr>
          <w:rFonts w:ascii="Times New Roman" w:hAnsi="Times New Roman" w:cs="Times New Roman"/>
          <w:sz w:val="24"/>
          <w:szCs w:val="24"/>
          <w:lang w:val="hr-HR"/>
        </w:rPr>
        <w:t>voditelja stručne prakse</w:t>
      </w:r>
      <w:r w:rsidRPr="003F14D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49A3B4B" w14:textId="1F1B58B0" w:rsidR="00D75AEC" w:rsidRPr="00D75AEC" w:rsidRDefault="00D75AEC" w:rsidP="00D75AE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18EC53" w14:textId="7DB49F4F" w:rsidR="00257E33" w:rsidRDefault="003C65A0" w:rsidP="0032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Članak 12</w:t>
      </w:r>
      <w:r w:rsidR="003258F8" w:rsidRPr="003258F8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CF29603" w14:textId="77777777" w:rsidR="00EA40AD" w:rsidRPr="00EA40AD" w:rsidRDefault="00EA40AD" w:rsidP="00325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BC8FBFF" w14:textId="3AE38137" w:rsidR="00EA40AD" w:rsidRPr="00EA40AD" w:rsidRDefault="00EA40AD" w:rsidP="00EA40AD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A40AD">
        <w:rPr>
          <w:rFonts w:ascii="Times New Roman" w:hAnsi="Times New Roman" w:cs="Times New Roman"/>
          <w:sz w:val="24"/>
          <w:szCs w:val="24"/>
          <w:lang w:val="hr-HR"/>
        </w:rPr>
        <w:t xml:space="preserve">Student koji ima određeno praktično iskustvo na poslovima sukladnim </w:t>
      </w:r>
      <w:r>
        <w:rPr>
          <w:rFonts w:ascii="Times New Roman" w:hAnsi="Times New Roman" w:cs="Times New Roman"/>
          <w:sz w:val="24"/>
          <w:szCs w:val="24"/>
          <w:lang w:val="hr-HR"/>
        </w:rPr>
        <w:t>radnom mjestu za koje se obrazuje</w:t>
      </w:r>
      <w:r w:rsidR="003C65A0">
        <w:rPr>
          <w:rFonts w:ascii="Times New Roman" w:hAnsi="Times New Roman" w:cs="Times New Roman"/>
          <w:sz w:val="24"/>
          <w:szCs w:val="24"/>
          <w:lang w:val="hr-HR"/>
        </w:rPr>
        <w:t xml:space="preserve"> na Fakultetu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A40AD">
        <w:rPr>
          <w:rFonts w:ascii="Times New Roman" w:hAnsi="Times New Roman" w:cs="Times New Roman"/>
          <w:sz w:val="24"/>
          <w:szCs w:val="24"/>
          <w:lang w:val="hr-HR"/>
        </w:rPr>
        <w:t>može podnijeti Zahtjev za priznavanje i vrednovanje prethodnog učenja, sukladno Pravilniku o priznavanju 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vrednovanju prethodnog učenja.</w:t>
      </w:r>
    </w:p>
    <w:p w14:paraId="7A2A4E16" w14:textId="608117A9" w:rsidR="00652D21" w:rsidRDefault="00EA40AD" w:rsidP="00652D2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52D21">
        <w:rPr>
          <w:rFonts w:ascii="Times New Roman" w:hAnsi="Times New Roman" w:cs="Times New Roman"/>
          <w:sz w:val="24"/>
          <w:szCs w:val="24"/>
          <w:lang w:val="hr-HR"/>
        </w:rPr>
        <w:t>Student koji je realizirao praksu istog ili sličnog tipa u Republici Hrvat</w:t>
      </w:r>
      <w:r w:rsidR="008A68D7" w:rsidRPr="00652D21">
        <w:rPr>
          <w:rFonts w:ascii="Times New Roman" w:hAnsi="Times New Roman" w:cs="Times New Roman"/>
          <w:sz w:val="24"/>
          <w:szCs w:val="24"/>
          <w:lang w:val="hr-HR"/>
        </w:rPr>
        <w:t>skoj ili inoz</w:t>
      </w:r>
      <w:r w:rsidR="00652D21" w:rsidRPr="00652D21">
        <w:rPr>
          <w:rFonts w:ascii="Times New Roman" w:hAnsi="Times New Roman" w:cs="Times New Roman"/>
          <w:sz w:val="24"/>
          <w:szCs w:val="24"/>
          <w:lang w:val="hr-HR"/>
        </w:rPr>
        <w:t>emstvu, može podnijeti Zahtjev za priznavanje i vrednovanje prethodnog učenja, sukladno Pravilniku o priznavanju i vrednovanju prethodnog učenja.</w:t>
      </w:r>
    </w:p>
    <w:p w14:paraId="53759C04" w14:textId="3E4A62E6" w:rsidR="00F8422C" w:rsidRPr="00652D21" w:rsidRDefault="00F8422C" w:rsidP="00652D2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za priznavanje i vrednovanje prethodnog učenja podnosi se prije planirane realizacije stručne prakse, u pravilu na početku akademske go</w:t>
      </w:r>
      <w:r w:rsidR="003C65A0">
        <w:rPr>
          <w:rFonts w:ascii="Times New Roman" w:hAnsi="Times New Roman" w:cs="Times New Roman"/>
          <w:sz w:val="24"/>
          <w:szCs w:val="24"/>
          <w:lang w:val="hr-HR"/>
        </w:rPr>
        <w:t>dine, a najkasnije 15</w:t>
      </w:r>
      <w:r w:rsidR="00E30255">
        <w:rPr>
          <w:rFonts w:ascii="Times New Roman" w:hAnsi="Times New Roman" w:cs="Times New Roman"/>
          <w:sz w:val="24"/>
          <w:szCs w:val="24"/>
          <w:lang w:val="hr-HR"/>
        </w:rPr>
        <w:t xml:space="preserve"> dana prije početka stručne prakse.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418FC62" w14:textId="5621A8EC" w:rsidR="00257E33" w:rsidRDefault="00F8422C" w:rsidP="00652D21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422C">
        <w:rPr>
          <w:rFonts w:ascii="Times New Roman" w:hAnsi="Times New Roman" w:cs="Times New Roman"/>
          <w:sz w:val="24"/>
          <w:szCs w:val="24"/>
          <w:lang w:val="hr-HR"/>
        </w:rPr>
        <w:t>U slučaju 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epriznavanja prakse, student je dužan stručnu praksu odraditi prema odredbama ovog Pravilnika. </w:t>
      </w:r>
    </w:p>
    <w:p w14:paraId="11C4C816" w14:textId="4386DF4C" w:rsidR="00A2669D" w:rsidRDefault="00A2669D" w:rsidP="003C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A74AC0" w14:textId="3D6F36DD" w:rsidR="00743A73" w:rsidRDefault="00743A73" w:rsidP="00743A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989872" w14:textId="42184084" w:rsidR="00743A73" w:rsidRDefault="00351B9B" w:rsidP="00743A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VI</w:t>
      </w:r>
      <w:r w:rsidR="00743A73" w:rsidRPr="00743A73">
        <w:rPr>
          <w:rFonts w:ascii="Times New Roman" w:hAnsi="Times New Roman" w:cs="Times New Roman"/>
          <w:b/>
          <w:sz w:val="24"/>
          <w:szCs w:val="24"/>
          <w:lang w:val="hr-HR"/>
        </w:rPr>
        <w:t>. PRIJELAZNE I ZAVRŠNE ODREDBE</w:t>
      </w:r>
    </w:p>
    <w:p w14:paraId="2D8CA72E" w14:textId="77777777" w:rsidR="001B33E3" w:rsidRDefault="001B33E3" w:rsidP="00743A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A691847" w14:textId="2199DDA3" w:rsidR="001B33E3" w:rsidRPr="00743A73" w:rsidRDefault="00A2669D" w:rsidP="001B33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Članak 13</w:t>
      </w:r>
      <w:r w:rsidR="001B33E3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1CEC333E" w14:textId="77777777" w:rsidR="00743A73" w:rsidRPr="00743A73" w:rsidRDefault="00743A73" w:rsidP="00743A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FE20A3" w14:textId="37F4C25B" w:rsidR="00743A73" w:rsidRDefault="00EC7E6F" w:rsidP="00EC7E6F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Ovaj Pravilnik donosi Fakultetsko vijeće.</w:t>
      </w:r>
    </w:p>
    <w:p w14:paraId="43D0E61D" w14:textId="424F0617" w:rsidR="00EC7E6F" w:rsidRDefault="00EC7E6F" w:rsidP="00EC7E6F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ovog Pravilnika donose se na istovjetan način na koji je Pravilnik donesen. </w:t>
      </w:r>
    </w:p>
    <w:p w14:paraId="6CA9709A" w14:textId="51D083D0" w:rsidR="00EC7E6F" w:rsidRPr="00EC7E6F" w:rsidRDefault="00EC7E6F" w:rsidP="00EC7E6F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Ovaj Pravilnik stupa na snagu </w:t>
      </w:r>
      <w:r w:rsidR="001B33E3">
        <w:rPr>
          <w:rFonts w:ascii="Times New Roman" w:hAnsi="Times New Roman" w:cs="Times New Roman"/>
          <w:sz w:val="24"/>
          <w:szCs w:val="24"/>
          <w:lang w:val="hr-HR"/>
        </w:rPr>
        <w:t xml:space="preserve">osmog dana od dana objave na oglasnoj ploči i mrežnim stranicama Fakulteta za odgojne i obrazovne znanosti. </w:t>
      </w:r>
    </w:p>
    <w:p w14:paraId="2F4B5AB9" w14:textId="77777777" w:rsidR="00743A73" w:rsidRPr="00F8422C" w:rsidRDefault="00743A73" w:rsidP="00F8422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99B0DC" w14:textId="77777777" w:rsidR="00257E33" w:rsidRPr="008F40F4" w:rsidRDefault="00257E33" w:rsidP="00CF05A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5CA61E" w14:textId="77777777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349">
        <w:rPr>
          <w:rFonts w:ascii="Times New Roman" w:hAnsi="Times New Roman" w:cs="Times New Roman"/>
          <w:b/>
          <w:sz w:val="24"/>
          <w:szCs w:val="24"/>
        </w:rPr>
        <w:t>DEKANICA</w:t>
      </w:r>
    </w:p>
    <w:p w14:paraId="165DC9CF" w14:textId="4F2170CE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50F17FD4" w14:textId="77777777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2713B5E2" w14:textId="4AF286F8" w:rsidR="00993893" w:rsidRPr="00904349" w:rsidRDefault="00EA40AD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93893" w:rsidRPr="00904349">
        <w:rPr>
          <w:rFonts w:ascii="Times New Roman" w:hAnsi="Times New Roman" w:cs="Times New Roman"/>
          <w:b/>
          <w:sz w:val="24"/>
          <w:szCs w:val="24"/>
        </w:rPr>
        <w:t xml:space="preserve">rof. dr. sc. </w:t>
      </w:r>
      <w:proofErr w:type="spellStart"/>
      <w:r w:rsidR="00993893" w:rsidRPr="00904349">
        <w:rPr>
          <w:rFonts w:ascii="Times New Roman" w:hAnsi="Times New Roman" w:cs="Times New Roman"/>
          <w:b/>
          <w:sz w:val="24"/>
          <w:szCs w:val="24"/>
        </w:rPr>
        <w:t>Emina</w:t>
      </w:r>
      <w:proofErr w:type="spellEnd"/>
      <w:r w:rsidR="00993893" w:rsidRPr="009043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3893" w:rsidRPr="00904349">
        <w:rPr>
          <w:rFonts w:ascii="Times New Roman" w:hAnsi="Times New Roman" w:cs="Times New Roman"/>
          <w:b/>
          <w:sz w:val="24"/>
          <w:szCs w:val="24"/>
        </w:rPr>
        <w:t>Berbić</w:t>
      </w:r>
      <w:proofErr w:type="spellEnd"/>
      <w:r w:rsidR="00993893" w:rsidRPr="00904349">
        <w:rPr>
          <w:rFonts w:ascii="Times New Roman" w:hAnsi="Times New Roman" w:cs="Times New Roman"/>
          <w:b/>
          <w:sz w:val="24"/>
          <w:szCs w:val="24"/>
        </w:rPr>
        <w:t xml:space="preserve"> Kolar</w:t>
      </w:r>
    </w:p>
    <w:p w14:paraId="3A3574F8" w14:textId="77777777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52E14" w14:textId="77777777" w:rsidR="00993893" w:rsidRPr="00904349" w:rsidRDefault="00993893" w:rsidP="00993893">
      <w:pPr>
        <w:pStyle w:val="Tijeloteksta"/>
        <w:widowControl/>
        <w:tabs>
          <w:tab w:val="clear" w:pos="0"/>
          <w:tab w:val="left" w:pos="708"/>
        </w:tabs>
        <w:autoSpaceDE/>
        <w:adjustRightInd/>
        <w:spacing w:line="240" w:lineRule="auto"/>
        <w:rPr>
          <w:szCs w:val="24"/>
        </w:rPr>
      </w:pPr>
    </w:p>
    <w:p w14:paraId="205582E5" w14:textId="5F835D48" w:rsidR="00993893" w:rsidRPr="00904349" w:rsidRDefault="00993893" w:rsidP="00993893">
      <w:pPr>
        <w:pStyle w:val="Tijeloteksta"/>
        <w:widowControl/>
        <w:tabs>
          <w:tab w:val="clear" w:pos="0"/>
          <w:tab w:val="left" w:pos="708"/>
        </w:tabs>
        <w:autoSpaceDE/>
        <w:adjustRightInd/>
        <w:spacing w:line="240" w:lineRule="auto"/>
        <w:rPr>
          <w:sz w:val="23"/>
          <w:szCs w:val="23"/>
        </w:rPr>
      </w:pPr>
      <w:r w:rsidRPr="00904349">
        <w:rPr>
          <w:rFonts w:eastAsia="Calibri"/>
          <w:bCs/>
          <w:sz w:val="23"/>
          <w:szCs w:val="23"/>
        </w:rPr>
        <w:t xml:space="preserve">Pravilnik o </w:t>
      </w:r>
      <w:r w:rsidR="001B33E3">
        <w:rPr>
          <w:sz w:val="23"/>
          <w:szCs w:val="23"/>
        </w:rPr>
        <w:t xml:space="preserve">stručnoj praksi studenata </w:t>
      </w:r>
      <w:r w:rsidRPr="00904349">
        <w:rPr>
          <w:sz w:val="23"/>
          <w:szCs w:val="23"/>
        </w:rPr>
        <w:t>objavljen je na oglasnoj ploči i mrežnim stranicama Fakulteta za odgojne i obrazovne znanosti dana __</w:t>
      </w:r>
      <w:r w:rsidR="00372C1C">
        <w:rPr>
          <w:sz w:val="23"/>
          <w:szCs w:val="23"/>
        </w:rPr>
        <w:t xml:space="preserve"> </w:t>
      </w:r>
      <w:r w:rsidR="00A2669D">
        <w:rPr>
          <w:sz w:val="23"/>
          <w:szCs w:val="23"/>
        </w:rPr>
        <w:t>2025</w:t>
      </w:r>
      <w:r w:rsidRPr="00904349">
        <w:rPr>
          <w:sz w:val="23"/>
          <w:szCs w:val="23"/>
        </w:rPr>
        <w:t xml:space="preserve">. godine te je stupio je na snagu </w:t>
      </w:r>
      <w:r w:rsidR="00372C1C" w:rsidRPr="00904349">
        <w:rPr>
          <w:sz w:val="23"/>
          <w:szCs w:val="23"/>
        </w:rPr>
        <w:t>dana __</w:t>
      </w:r>
      <w:r w:rsidR="00372C1C">
        <w:rPr>
          <w:sz w:val="23"/>
          <w:szCs w:val="23"/>
        </w:rPr>
        <w:t xml:space="preserve"> </w:t>
      </w:r>
      <w:r w:rsidR="00A2669D">
        <w:rPr>
          <w:sz w:val="23"/>
          <w:szCs w:val="23"/>
        </w:rPr>
        <w:t>2025</w:t>
      </w:r>
      <w:r w:rsidR="00372C1C" w:rsidRPr="00904349">
        <w:rPr>
          <w:sz w:val="23"/>
          <w:szCs w:val="23"/>
        </w:rPr>
        <w:t>. godine</w:t>
      </w:r>
      <w:r w:rsidRPr="00904349">
        <w:rPr>
          <w:sz w:val="23"/>
          <w:szCs w:val="23"/>
        </w:rPr>
        <w:t>.</w:t>
      </w:r>
    </w:p>
    <w:p w14:paraId="78F86BE4" w14:textId="77777777" w:rsidR="00993893" w:rsidRPr="00904349" w:rsidRDefault="00993893" w:rsidP="00993893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D500E13" w14:textId="77777777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349">
        <w:rPr>
          <w:rFonts w:ascii="Times New Roman" w:hAnsi="Times New Roman" w:cs="Times New Roman"/>
          <w:b/>
          <w:sz w:val="23"/>
          <w:szCs w:val="23"/>
        </w:rPr>
        <w:t>TAJNICA</w:t>
      </w:r>
    </w:p>
    <w:p w14:paraId="3338DFAC" w14:textId="77777777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3"/>
          <w:szCs w:val="23"/>
        </w:rPr>
      </w:pPr>
    </w:p>
    <w:p w14:paraId="27E98B33" w14:textId="77777777" w:rsidR="00993893" w:rsidRPr="00904349" w:rsidRDefault="00993893" w:rsidP="0099389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349">
        <w:rPr>
          <w:rFonts w:ascii="Times New Roman" w:hAnsi="Times New Roman" w:cs="Times New Roman"/>
          <w:b/>
          <w:sz w:val="23"/>
          <w:szCs w:val="23"/>
        </w:rPr>
        <w:t xml:space="preserve">Biljana </w:t>
      </w:r>
      <w:proofErr w:type="spellStart"/>
      <w:r w:rsidRPr="00904349">
        <w:rPr>
          <w:rFonts w:ascii="Times New Roman" w:hAnsi="Times New Roman" w:cs="Times New Roman"/>
          <w:b/>
          <w:sz w:val="23"/>
          <w:szCs w:val="23"/>
        </w:rPr>
        <w:t>Graša</w:t>
      </w:r>
      <w:proofErr w:type="spellEnd"/>
      <w:r w:rsidRPr="00904349">
        <w:rPr>
          <w:rFonts w:ascii="Times New Roman" w:hAnsi="Times New Roman" w:cs="Times New Roman"/>
          <w:b/>
          <w:sz w:val="23"/>
          <w:szCs w:val="23"/>
        </w:rPr>
        <w:t xml:space="preserve">, univ. mag. </w:t>
      </w:r>
      <w:proofErr w:type="spellStart"/>
      <w:r w:rsidRPr="00904349">
        <w:rPr>
          <w:rFonts w:ascii="Times New Roman" w:hAnsi="Times New Roman" w:cs="Times New Roman"/>
          <w:b/>
          <w:sz w:val="23"/>
          <w:szCs w:val="23"/>
        </w:rPr>
        <w:t>iur</w:t>
      </w:r>
      <w:proofErr w:type="spellEnd"/>
      <w:r w:rsidRPr="00904349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458DE278" w14:textId="77777777" w:rsidR="00993893" w:rsidRPr="00904349" w:rsidRDefault="00993893" w:rsidP="00993893">
      <w:pPr>
        <w:pStyle w:val="Tijeloteksta"/>
        <w:widowControl/>
        <w:tabs>
          <w:tab w:val="clear" w:pos="0"/>
          <w:tab w:val="left" w:pos="708"/>
        </w:tabs>
        <w:autoSpaceDE/>
        <w:adjustRightInd/>
        <w:spacing w:line="240" w:lineRule="auto"/>
        <w:rPr>
          <w:bCs/>
          <w:szCs w:val="24"/>
        </w:rPr>
      </w:pPr>
    </w:p>
    <w:p w14:paraId="3C5A25CB" w14:textId="77777777" w:rsidR="00993893" w:rsidRPr="00904349" w:rsidRDefault="00993893" w:rsidP="00993893">
      <w:pPr>
        <w:pStyle w:val="HTMLunaprijedoblikovan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bCs/>
          <w:sz w:val="24"/>
          <w:szCs w:val="24"/>
        </w:rPr>
        <w:t xml:space="preserve">KLASA: </w:t>
      </w:r>
    </w:p>
    <w:p w14:paraId="6968B4B6" w14:textId="77777777" w:rsidR="00993893" w:rsidRPr="00904349" w:rsidRDefault="00993893" w:rsidP="00993893">
      <w:pPr>
        <w:pStyle w:val="HTMLunaprijedoblikovan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bCs/>
          <w:sz w:val="24"/>
          <w:szCs w:val="24"/>
        </w:rPr>
        <w:t xml:space="preserve">URBROJ: </w:t>
      </w:r>
    </w:p>
    <w:p w14:paraId="37E6E013" w14:textId="77777777" w:rsidR="008554BA" w:rsidRPr="008F40F4" w:rsidRDefault="008554BA" w:rsidP="008554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28E211" w14:textId="3EEBF2F9" w:rsidR="00384850" w:rsidRPr="006C3B0B" w:rsidRDefault="00ED2594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C3B0B"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69314B" w:rsidRPr="006C3B0B">
        <w:rPr>
          <w:rFonts w:ascii="Times New Roman" w:hAnsi="Times New Roman" w:cs="Times New Roman"/>
          <w:b/>
          <w:sz w:val="24"/>
          <w:szCs w:val="24"/>
          <w:lang w:val="hr-HR"/>
        </w:rPr>
        <w:t>rilozi</w:t>
      </w:r>
    </w:p>
    <w:p w14:paraId="529D5E35" w14:textId="66F7756E" w:rsidR="00ED2594" w:rsidRDefault="00ED2594" w:rsidP="00ED259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Uputnica </w:t>
      </w:r>
    </w:p>
    <w:p w14:paraId="7131AA12" w14:textId="2032C10D" w:rsidR="00ED2594" w:rsidRDefault="00ED2594" w:rsidP="00ED259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42E3">
        <w:rPr>
          <w:rFonts w:ascii="Times New Roman" w:hAnsi="Times New Roman" w:cs="Times New Roman"/>
          <w:sz w:val="24"/>
          <w:szCs w:val="24"/>
          <w:lang w:val="hr-HR"/>
        </w:rPr>
        <w:t>Mišljenje mentora o radu studenta na stručnoj praksi</w:t>
      </w:r>
    </w:p>
    <w:p w14:paraId="195671F9" w14:textId="0E16C2D2" w:rsidR="00ED2594" w:rsidRDefault="00ED2594" w:rsidP="00ED259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376C">
        <w:rPr>
          <w:rFonts w:ascii="Times New Roman" w:hAnsi="Times New Roman" w:cs="Times New Roman"/>
          <w:sz w:val="24"/>
          <w:szCs w:val="24"/>
          <w:lang w:val="hr-HR"/>
        </w:rPr>
        <w:t>Izvješće studenta o provedenoj stručnoj praksi</w:t>
      </w:r>
    </w:p>
    <w:p w14:paraId="1A3CA1DF" w14:textId="2C5ADC5C" w:rsidR="00591945" w:rsidRPr="00591945" w:rsidRDefault="00591945" w:rsidP="00591945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1945">
        <w:rPr>
          <w:rFonts w:ascii="Times New Roman" w:hAnsi="Times New Roman" w:cs="Times New Roman"/>
          <w:sz w:val="24"/>
          <w:szCs w:val="24"/>
          <w:lang w:val="hr-HR"/>
        </w:rPr>
        <w:t xml:space="preserve">Potvrda mentorima o </w:t>
      </w:r>
      <w:proofErr w:type="spellStart"/>
      <w:r w:rsidRPr="00591945">
        <w:rPr>
          <w:rFonts w:ascii="Times New Roman" w:hAnsi="Times New Roman" w:cs="Times New Roman"/>
          <w:sz w:val="24"/>
          <w:szCs w:val="24"/>
          <w:lang w:val="hr-HR"/>
        </w:rPr>
        <w:t>mentoriranju</w:t>
      </w:r>
      <w:proofErr w:type="spellEnd"/>
      <w:r w:rsidRPr="00591945">
        <w:rPr>
          <w:rFonts w:ascii="Times New Roman" w:hAnsi="Times New Roman" w:cs="Times New Roman"/>
          <w:sz w:val="24"/>
          <w:szCs w:val="24"/>
          <w:lang w:val="hr-HR"/>
        </w:rPr>
        <w:t xml:space="preserve"> studenta u obavljanju stručne prakse</w:t>
      </w:r>
    </w:p>
    <w:p w14:paraId="015142A6" w14:textId="3C96A4D4" w:rsidR="00F07E30" w:rsidRPr="00650807" w:rsidRDefault="00F07E30" w:rsidP="00ED259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Molba za izmjenom termina stručne prakse</w:t>
      </w:r>
    </w:p>
    <w:p w14:paraId="49F0B7B7" w14:textId="31CE3D4E" w:rsidR="00ED2594" w:rsidRDefault="00ED2594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012B486" w14:textId="754DFFDE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C5DEA9F" w14:textId="6D835D5C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63A1923F" w14:textId="2DA09356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04411EEB" w14:textId="6EC2062E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4740FEB" w14:textId="5667B2BF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63413DD3" w14:textId="27C2F1A3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CBCCF7B" w14:textId="54354CD8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BD1E0AC" w14:textId="3D22A5B4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53BCD71" w14:textId="71546951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E594C60" w14:textId="606256BF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37A6BA99" w14:textId="4EA7F07D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BC1D3DD" w14:textId="53FF8802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0D11A99E" w14:textId="6CB12953" w:rsidR="00F07E30" w:rsidRDefault="00F07E30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638B34E9" w14:textId="3A78D547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89AC861" w14:textId="6A9BCBA3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5E00B72" w14:textId="49725D4E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372429E" w14:textId="25E27EF4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D2D1BB9" w14:textId="2D241697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C83764C" w14:textId="11838355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D52198F" w14:textId="44D28ECF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CBD6560" w14:textId="1C7017AE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3493519" w14:textId="1145FEFB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4553A57F" w14:textId="4BC239CE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530638F" w14:textId="5C6848FA" w:rsidR="00345DD7" w:rsidRDefault="00345DD7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7C48B8B" w14:textId="3A2A1C7A" w:rsidR="00345DD7" w:rsidRDefault="00345DD7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7C934B02" w14:textId="77777777" w:rsidR="00345DD7" w:rsidRDefault="00345DD7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2F282ECD" w14:textId="0AA15413" w:rsidR="00C9761E" w:rsidRDefault="00C9761E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hr-HR" w:eastAsia="hr-HR"/>
        </w:rPr>
        <w:lastRenderedPageBreak/>
        <w:drawing>
          <wp:inline distT="0" distB="0" distL="0" distR="0" wp14:anchorId="454322D6" wp14:editId="48B95FE9">
            <wp:extent cx="2164080" cy="65214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0FA80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              </w:t>
      </w:r>
      <w:r w:rsidRPr="00C9761E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>-------------------------------------------------------------------------------------------------------------------------------------------------------------------------------------------- </w:t>
      </w:r>
    </w:p>
    <w:p w14:paraId="3816E6C7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 xml:space="preserve">                             31000 Osijek, Ulica cara </w:t>
      </w:r>
      <w:proofErr w:type="spellStart"/>
      <w:r w:rsidRPr="00C9761E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>Hadrijana</w:t>
      </w:r>
      <w:proofErr w:type="spellEnd"/>
      <w:r w:rsidRPr="00C9761E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 xml:space="preserve"> 10  +385 31 321 700 ▪ helpdesk@foozos.hr ▪ www.foozos.hr  </w:t>
      </w:r>
    </w:p>
    <w:p w14:paraId="61A037CF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>                             OIB: 28082679513 ▪ MB: 1404881 ▪ IBAN: HR1825000091102044575</w:t>
      </w:r>
    </w:p>
    <w:p w14:paraId="5A89E008" w14:textId="05ACFE46" w:rsidR="00C9761E" w:rsidRPr="00C9761E" w:rsidRDefault="00C9761E" w:rsidP="00C976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14:paraId="766478F5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KLASA: </w:t>
      </w:r>
    </w:p>
    <w:p w14:paraId="078137FB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URBROJ: </w:t>
      </w:r>
    </w:p>
    <w:p w14:paraId="034D5E19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Osijek, </w:t>
      </w:r>
    </w:p>
    <w:p w14:paraId="4A1F8440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217AAC" w14:textId="77777777" w:rsidR="00C9761E" w:rsidRPr="00C9761E" w:rsidRDefault="00C9761E" w:rsidP="00C97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Naziv ustanove</w:t>
      </w:r>
    </w:p>
    <w:p w14:paraId="3D6BE6C9" w14:textId="77777777" w:rsidR="00C9761E" w:rsidRPr="00C9761E" w:rsidRDefault="00C9761E" w:rsidP="00C97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Adresa ustanove</w:t>
      </w:r>
    </w:p>
    <w:p w14:paraId="6F817FBD" w14:textId="77777777" w:rsidR="00C9761E" w:rsidRPr="00C9761E" w:rsidRDefault="00C9761E" w:rsidP="00C976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60E63E1" w14:textId="77777777" w:rsidR="00C9761E" w:rsidRPr="00C9761E" w:rsidRDefault="00C9761E" w:rsidP="00C97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 P U T N I C A</w:t>
      </w:r>
    </w:p>
    <w:p w14:paraId="011A9013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49A1AF" w14:textId="7F2F9E4D" w:rsidR="00591945" w:rsidRDefault="00C9761E" w:rsidP="00C97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________________________________</w:t>
      </w:r>
      <w:r w:rsidR="0059194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</w:t>
      </w: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___ </w:t>
      </w:r>
    </w:p>
    <w:p w14:paraId="20D0EF5F" w14:textId="263EEE5A" w:rsidR="00591945" w:rsidRDefault="00591945" w:rsidP="00C97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</w:pPr>
      <w:r w:rsidRPr="00591945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  <w:t xml:space="preserve">(ime i prezime </w:t>
      </w:r>
      <w:r w:rsidR="00C9761E" w:rsidRPr="00591945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  <w:t>studenta</w:t>
      </w:r>
      <w:r w:rsidRPr="00591945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  <w:t>/ studentice</w:t>
      </w:r>
      <w:r w:rsidR="00C9761E" w:rsidRPr="00591945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  <w:t xml:space="preserve">) </w:t>
      </w:r>
    </w:p>
    <w:p w14:paraId="574ACABC" w14:textId="77777777" w:rsidR="00591945" w:rsidRPr="00591945" w:rsidRDefault="00591945" w:rsidP="00C97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</w:pPr>
    </w:p>
    <w:p w14:paraId="7315DA81" w14:textId="5C9D7CFD" w:rsidR="00C9761E" w:rsidRPr="00C9761E" w:rsidRDefault="00C9761E" w:rsidP="00C97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upućuje se na stručnu praksu.</w:t>
      </w:r>
    </w:p>
    <w:p w14:paraId="286C6A25" w14:textId="6A08651F" w:rsid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1C4B86" w14:textId="77777777" w:rsidR="00591945" w:rsidRPr="00C9761E" w:rsidRDefault="00591945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03D502" w14:textId="091A4257" w:rsidR="00591945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Molimo Vas da </w:t>
      </w:r>
      <w:r w:rsidR="00C9761E"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 studenticu</w:t>
      </w:r>
      <w:r w:rsidR="00C9761E"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_____________________________</w:t>
      </w:r>
      <w:r w:rsidR="00C9761E"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 (studijska godina)</w:t>
      </w:r>
    </w:p>
    <w:p w14:paraId="4F6FCBE9" w14:textId="186BC824" w:rsidR="00591945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79E9D515" w14:textId="77777777" w:rsidR="00591945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02BE6102" w14:textId="77777777" w:rsidR="00591945" w:rsidRDefault="00C9761E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_____________________________________________________ (naziv studijskog programa) </w:t>
      </w:r>
    </w:p>
    <w:p w14:paraId="730AD802" w14:textId="77777777" w:rsidR="00591945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1C6BEAEA" w14:textId="77777777" w:rsidR="00591945" w:rsidRDefault="00C9761E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Fakulteta za odgojne i obrazovne znanosti Sveučilišta Josipa Jurja Strossmayera u Osijeku</w:t>
      </w:r>
      <w:r w:rsidR="005919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primite</w:t>
      </w:r>
    </w:p>
    <w:p w14:paraId="0ADA12FD" w14:textId="6AB427E8" w:rsidR="00591945" w:rsidRDefault="00C9761E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</w:p>
    <w:p w14:paraId="37B6754A" w14:textId="7B3C5203" w:rsidR="00591945" w:rsidRDefault="00C9761E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 stručnu praksu u akademskoj godini ______</w:t>
      </w:r>
      <w:r w:rsidR="0059194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</w:t>
      </w: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_______u _____________ semestru u vremenu </w:t>
      </w:r>
    </w:p>
    <w:p w14:paraId="54232B9C" w14:textId="77777777" w:rsidR="00591945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09030862" w14:textId="05698836" w:rsidR="00C9761E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__________________   </w:t>
      </w:r>
      <w:r w:rsidR="00C9761E"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(datum od do) godine.</w:t>
      </w:r>
    </w:p>
    <w:p w14:paraId="3C9B30B2" w14:textId="21D2D9B2" w:rsidR="00591945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30F646C0" w14:textId="77777777" w:rsidR="00591945" w:rsidRPr="00C9761E" w:rsidRDefault="00591945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6555B7" w14:textId="09A24BDB" w:rsidR="00C9761E" w:rsidRPr="00C9761E" w:rsidRDefault="00C9761E" w:rsidP="00C9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Zahvaljujemo ravnate</w:t>
      </w:r>
      <w:r w:rsidR="0059194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lju, stručnoj službi ustanove i zaposlenicima ustanove </w:t>
      </w: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na suradnji i pomoći </w:t>
      </w:r>
      <w:r w:rsidR="0059194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 ostvarivanju stručne</w:t>
      </w: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prakse.</w:t>
      </w:r>
    </w:p>
    <w:p w14:paraId="4E963D93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C5000C" w14:textId="06EFEA59" w:rsidR="00C9761E" w:rsidRDefault="00C9761E" w:rsidP="00C9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Dekanica</w:t>
      </w:r>
    </w:p>
    <w:p w14:paraId="3CFE1B3E" w14:textId="2BA2977D" w:rsidR="00591945" w:rsidRDefault="00591945" w:rsidP="00C9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179A5354" w14:textId="77777777" w:rsidR="00591945" w:rsidRPr="00C9761E" w:rsidRDefault="00591945" w:rsidP="00C97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9FCFC9" w14:textId="77777777" w:rsidR="00C9761E" w:rsidRPr="00C9761E" w:rsidRDefault="00C9761E" w:rsidP="00C9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F31C93" w14:textId="77777777" w:rsidR="00C9761E" w:rsidRPr="00C9761E" w:rsidRDefault="00C9761E" w:rsidP="00C97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prof. dr. sc. Emina </w:t>
      </w:r>
      <w:proofErr w:type="spellStart"/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Berbić</w:t>
      </w:r>
      <w:proofErr w:type="spellEnd"/>
      <w:r w:rsidRPr="00C9761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Kolar</w:t>
      </w:r>
    </w:p>
    <w:p w14:paraId="327E9E96" w14:textId="77777777" w:rsidR="00C9761E" w:rsidRPr="00C9761E" w:rsidRDefault="00C9761E" w:rsidP="00693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6818CF8" w14:textId="6CE837D8" w:rsidR="00472384" w:rsidRPr="00C9761E" w:rsidRDefault="00472384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B507F7" w14:textId="58AB2CD4" w:rsidR="00472384" w:rsidRPr="00C9761E" w:rsidRDefault="00472384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9E3B2C2" w14:textId="076ABFB8" w:rsidR="00472384" w:rsidRPr="00C9761E" w:rsidRDefault="00472384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351E483" w14:textId="74B59797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lastRenderedPageBreak/>
        <w:t>Ime i prezime mentora</w:t>
      </w: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: ________________________________</w:t>
      </w:r>
      <w:r w:rsid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</w:t>
      </w:r>
    </w:p>
    <w:p w14:paraId="17B8404C" w14:textId="2DEBACF0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Ustanova</w:t>
      </w: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: _______________________________________________</w:t>
      </w:r>
      <w:r w:rsid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</w:t>
      </w:r>
    </w:p>
    <w:p w14:paraId="12875AC2" w14:textId="77777777" w:rsidR="00472384" w:rsidRPr="00472384" w:rsidRDefault="00472384" w:rsidP="004723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</w:p>
    <w:p w14:paraId="6DB19253" w14:textId="130A6554" w:rsidR="00472384" w:rsidRPr="00472384" w:rsidRDefault="00472384" w:rsidP="004723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Mišljenje mentora o radu studenta/studentice na stručno</w:t>
      </w:r>
      <w:r w:rsidRPr="00F7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j</w:t>
      </w:r>
      <w:r w:rsidRPr="0047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praksi</w:t>
      </w:r>
    </w:p>
    <w:p w14:paraId="50476FCA" w14:textId="77777777" w:rsidR="00472384" w:rsidRPr="00472384" w:rsidRDefault="00472384" w:rsidP="0047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98791D" w14:textId="776C4EE9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Ime i prezime studenta/studentice: ____________________________</w:t>
      </w:r>
      <w:r w:rsid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</w:t>
      </w:r>
    </w:p>
    <w:p w14:paraId="776B3A7A" w14:textId="77777777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Godina studija: _____________________</w:t>
      </w:r>
    </w:p>
    <w:p w14:paraId="67AF5E91" w14:textId="29890277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Datum održavanja stručne </w:t>
      </w: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prakse: __________________________________</w:t>
      </w:r>
    </w:p>
    <w:p w14:paraId="4DCBD171" w14:textId="5D94825A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Ustanova __________________________</w:t>
      </w:r>
      <w:r w:rsid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</w:t>
      </w: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 mjesto: ____________________</w:t>
      </w:r>
    </w:p>
    <w:p w14:paraId="6024050E" w14:textId="52823C3C" w:rsidR="00472384" w:rsidRPr="00472384" w:rsidRDefault="00472384" w:rsidP="00F750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Stručno se mišljenje mentora o radu studenta</w:t>
      </w: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temelji na procjeni određenih sastavnica tijekom trajanja stručne prakse koje je potrebno procijeniti na skali od 1 do 5 te ih prema potrebi komentirati. Mišljenje treba sadržavati i opće mišljenje i ocjenu rada</w:t>
      </w:r>
      <w:r w:rsidR="00F75028"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studenta</w:t>
      </w: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od 1 do 5.</w:t>
      </w:r>
    </w:p>
    <w:p w14:paraId="60E2DE39" w14:textId="77777777" w:rsidR="00472384" w:rsidRPr="00472384" w:rsidRDefault="00472384" w:rsidP="004723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Procjena studentove aktivnosti tijekom trajanja stručne prakse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9"/>
        <w:gridCol w:w="353"/>
        <w:gridCol w:w="352"/>
        <w:gridCol w:w="352"/>
        <w:gridCol w:w="352"/>
        <w:gridCol w:w="352"/>
      </w:tblGrid>
      <w:tr w:rsidR="00472384" w:rsidRPr="00472384" w14:paraId="53E48A94" w14:textId="77777777" w:rsidTr="00472384">
        <w:trPr>
          <w:trHeight w:val="54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1F5F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Aktivnosti studenta/studentice</w:t>
            </w: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472384" w:rsidRPr="00472384" w14:paraId="33791F94" w14:textId="77777777" w:rsidTr="00472384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2E67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Procijenite razinu slaganja u odnosu na aktivnosti studenta/studentica</w:t>
            </w:r>
          </w:p>
          <w:p w14:paraId="38F1E8B4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1 - uopće se ne slažem; 5 - u potpunosti se slažem</w:t>
            </w:r>
          </w:p>
        </w:tc>
      </w:tr>
      <w:tr w:rsidR="00472384" w:rsidRPr="00472384" w14:paraId="51D150C9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3C11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4712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162FD635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014A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5EA8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26A6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A36C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1609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32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5B031CA6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7217" w14:textId="77777777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Pokazuje zalaganje i zainteresiranost za obavljanje stručne prakse.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B717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EC4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7AF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5CC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17BB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3AE9984A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F039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0681B5ED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1FF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C203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75157B41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E77E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8E90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F039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803D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9395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728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5A30CC1D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55E3" w14:textId="00E9DFFB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Redovito obavlja stručnu praks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u izravnim radom s djecom/ učenicima/ korisnicima.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C73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974D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2F86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1D9D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0CA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0A92A357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5AE4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69C890A0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F129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8057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053B9DF9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304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F732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FAE0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48AF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1055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4D8B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7AD10212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1014" w14:textId="77777777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Dosljedno i s razumijevanjem pristupa izvršenju zadaća navedenih u Naputku za studente i mentore i Naputku za pisanje mape.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B911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86E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5CC9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5C51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6C57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7C794263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5CC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Komentar (prema potrebi):</w:t>
            </w:r>
          </w:p>
        </w:tc>
      </w:tr>
      <w:tr w:rsidR="00472384" w:rsidRPr="00472384" w14:paraId="1F91B65E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D91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E40E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0C4059D8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005A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4C1F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096C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24A3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6818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2342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12BB153C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7628" w14:textId="72F482C0" w:rsidR="00472384" w:rsidRPr="00472384" w:rsidRDefault="00472384" w:rsidP="00F7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Pokazuje primjerenu razinu pripremljenosti za samostalni </w:t>
            </w:r>
            <w:r w:rsidR="00F75028" w:rsidRPr="00F75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A95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02A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E77D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802D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090D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2C96EB95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6CA6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70E3C5BB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6D59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CE57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3DFF3394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86F3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0765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95EB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2540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C9A9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483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53F52D2C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7BF4" w14:textId="77777777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Pokazuje spremnost za refleksivno promišljanje i (samo)vrednovanje.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E22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F4CE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3124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15A9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B73A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548DD464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C99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496627D6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F57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C637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6714CBDF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3203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31E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A4D4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5E8A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A1FB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0FD2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747C5330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0906" w14:textId="328DACB5" w:rsidR="00472384" w:rsidRPr="00472384" w:rsidRDefault="00472384" w:rsidP="00F7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Uključuje se u sve aktivnosti izvan neposrednog rada.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EAF2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0F7E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3CD9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3622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A65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1DBF10A7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5FFB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5D356AF4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A2CC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3490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49980976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E92E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820D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D54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2915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D7E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B6FF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4883F367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CFE1" w14:textId="5C1566BE" w:rsidR="00472384" w:rsidRPr="00472384" w:rsidRDefault="00F75028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Odnos studenta/ studentice prema </w:t>
            </w:r>
            <w:r w:rsidR="00472384" w:rsidRPr="00472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djeci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/ učenicima/ korisnicima</w:t>
            </w:r>
            <w:r w:rsidR="00472384" w:rsidRPr="00472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je primjeren.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C6AD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AFD1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BE0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782C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E5DB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4B9EE365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7F07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5B4023B6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67D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8E4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428B4DCF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6DDA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1B2B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0481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B86E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3FA3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045D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133B5A4B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D8DC" w14:textId="61CA803A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Odnos studenta/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studentice prema mentoru/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mentorici je primjeren.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67E3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1B9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95E6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5FD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7E7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131BB2A6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AD49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Komentar (prema potrebi):</w:t>
            </w:r>
          </w:p>
        </w:tc>
      </w:tr>
      <w:tr w:rsidR="00472384" w:rsidRPr="00472384" w14:paraId="62FB35C2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37B7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1DCE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71E0DD06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501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1216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DBBD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C458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1FEA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1378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54387C47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27E3" w14:textId="1C90CB99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Odnos studenta/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studentice prema djelatnicima ustanove je primjeren.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2148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9DA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CE2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9B03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7F74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460CE9F0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8271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26581689" w14:textId="77777777" w:rsidTr="0047238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8190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684D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Razina slaganja</w:t>
            </w:r>
          </w:p>
        </w:tc>
      </w:tr>
      <w:tr w:rsidR="00472384" w:rsidRPr="00472384" w14:paraId="2752DF0D" w14:textId="77777777" w:rsidTr="004723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40F7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0A3C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9D14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D6B7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0B23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23D9" w14:textId="7777777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</w:t>
            </w:r>
          </w:p>
        </w:tc>
      </w:tr>
      <w:tr w:rsidR="00472384" w:rsidRPr="00472384" w14:paraId="59D07B71" w14:textId="77777777" w:rsidTr="004723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B770" w14:textId="740F7C98" w:rsidR="00472384" w:rsidRPr="00472384" w:rsidRDefault="00472384" w:rsidP="004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Odnos studenta/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studentice prema roditeljima/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skrbnicima je primjeren.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02A1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A425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E81E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CE73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B584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472384" w:rsidRPr="00472384" w14:paraId="1855134B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8CDF" w14:textId="77777777" w:rsidR="00472384" w:rsidRPr="00472384" w:rsidRDefault="00472384" w:rsidP="004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Komentar (prema potrebi):</w:t>
            </w:r>
          </w:p>
        </w:tc>
      </w:tr>
      <w:tr w:rsidR="00472384" w:rsidRPr="00472384" w14:paraId="16C96BD5" w14:textId="77777777" w:rsidTr="00472384">
        <w:trPr>
          <w:trHeight w:val="21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D447" w14:textId="39236D00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Opće mišljenje o radu st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udenta/ studentice tijekom stručne</w:t>
            </w: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prakse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</w:tr>
      <w:tr w:rsidR="00472384" w:rsidRPr="00472384" w14:paraId="662A28C2" w14:textId="77777777" w:rsidTr="00472384">
        <w:trPr>
          <w:trHeight w:val="14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7B28" w14:textId="0E2AC547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Opća ocjena rada studenta</w:t>
            </w:r>
            <w:r w:rsidR="00F75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/ studentice:</w:t>
            </w:r>
          </w:p>
          <w:p w14:paraId="069390E4" w14:textId="13C3248F" w:rsidR="00472384" w:rsidRPr="00472384" w:rsidRDefault="00472384" w:rsidP="0047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(1 - nedovoljan; </w:t>
            </w:r>
            <w:r w:rsidR="00F7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2 – dovoljan; 3 – dobar; 4 – vrlo dobar; </w:t>
            </w:r>
            <w:r w:rsidRPr="0047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5 - izvrstan)</w:t>
            </w:r>
          </w:p>
        </w:tc>
      </w:tr>
    </w:tbl>
    <w:p w14:paraId="7A6A8193" w14:textId="77777777" w:rsidR="00472384" w:rsidRPr="00472384" w:rsidRDefault="00472384" w:rsidP="004723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F9E235" w14:textId="77777777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_________________________________</w:t>
      </w:r>
    </w:p>
    <w:p w14:paraId="2767E432" w14:textId="77777777" w:rsidR="00472384" w:rsidRPr="00472384" w:rsidRDefault="00472384" w:rsidP="00472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                  </w:t>
      </w:r>
      <w:r w:rsidRPr="00472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(mjesto, datum)</w:t>
      </w:r>
    </w:p>
    <w:p w14:paraId="57AA1CF1" w14:textId="718CA54E" w:rsidR="00472384" w:rsidRPr="00472384" w:rsidRDefault="00F75028" w:rsidP="00472384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Potpis m</w:t>
      </w:r>
      <w:r w:rsidR="00472384" w:rsidRPr="00472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entor</w:t>
      </w:r>
      <w:r w:rsidRPr="00F75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a</w:t>
      </w:r>
      <w:r w:rsidR="00472384" w:rsidRPr="00472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/</w:t>
      </w:r>
      <w:r w:rsidRPr="00F75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mentorice</w:t>
      </w:r>
    </w:p>
    <w:p w14:paraId="34252E08" w14:textId="77777777" w:rsidR="00472384" w:rsidRPr="00472384" w:rsidRDefault="00472384" w:rsidP="00472384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7238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___________________________</w:t>
      </w:r>
    </w:p>
    <w:p w14:paraId="25499CE2" w14:textId="395D8170" w:rsidR="00472384" w:rsidRPr="00472384" w:rsidRDefault="00472384" w:rsidP="00693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33B6E11" w14:textId="3371544B" w:rsidR="00472384" w:rsidRDefault="00472384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DBB9FBC" w14:textId="39DE6BFC" w:rsidR="00472384" w:rsidRDefault="00472384" w:rsidP="006931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13C79894" w14:textId="2E48D067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Ime i prezime studenta/ studentice: </w:t>
      </w:r>
    </w:p>
    <w:p w14:paraId="3A6FB897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3515A4" w14:textId="0441AFD6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Puni naziv studija: </w:t>
      </w:r>
    </w:p>
    <w:p w14:paraId="67035E83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8C3767" w14:textId="4C25E974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Godina i semestar studija: </w:t>
      </w:r>
    </w:p>
    <w:p w14:paraId="6579ECBE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43649F4" w14:textId="7D870677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Ime i prezime mentora: </w:t>
      </w:r>
    </w:p>
    <w:p w14:paraId="400FFCFD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BFDFE6" w14:textId="09FC3EFD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Puni naziv ustanove: </w:t>
      </w:r>
    </w:p>
    <w:p w14:paraId="2D093046" w14:textId="376FBC80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549F4E58" w14:textId="171E77DC" w:rsid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06E8F5D6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FD2E42" w14:textId="77777777" w:rsidR="00F75028" w:rsidRPr="00F75028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</w:p>
    <w:p w14:paraId="63E45A31" w14:textId="11460764" w:rsidR="00F75028" w:rsidRPr="00F75028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Izvješće studenta</w:t>
      </w:r>
      <w:r w:rsidR="00591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/ studentice</w:t>
      </w:r>
      <w:r w:rsidRPr="00F7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o provedenoj stručnoj praksi</w:t>
      </w:r>
    </w:p>
    <w:p w14:paraId="4A64EDD4" w14:textId="77777777" w:rsidR="00F75028" w:rsidRPr="00F75028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(Navesti trajanje, ukratko opisati sadržaj i je li bilo moguće ostvariti sve navedene zadaće i obveze, navesti eventualne poteškoće)</w:t>
      </w:r>
    </w:p>
    <w:p w14:paraId="49006122" w14:textId="77777777" w:rsidR="00F75028" w:rsidRDefault="00F75028" w:rsidP="00F7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14:paraId="3DA2271F" w14:textId="77777777" w:rsidR="00F75028" w:rsidRDefault="00F75028" w:rsidP="00F7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04CAAA" w14:textId="1DE6E314" w:rsidR="00F75028" w:rsidRPr="00F75028" w:rsidRDefault="00F75028" w:rsidP="00F7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14:paraId="5BDF9DC5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Mjesto, datum</w:t>
      </w:r>
    </w:p>
    <w:p w14:paraId="2CB46962" w14:textId="44280D1C" w:rsidR="00F75028" w:rsidRPr="00F75028" w:rsidRDefault="00F75028" w:rsidP="00F75028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Potpis 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 studentice</w:t>
      </w:r>
    </w:p>
    <w:p w14:paraId="203B8DC6" w14:textId="77777777" w:rsidR="00F75028" w:rsidRPr="00F75028" w:rsidRDefault="00F75028" w:rsidP="00F75028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____________________________</w:t>
      </w:r>
    </w:p>
    <w:p w14:paraId="4E506BD7" w14:textId="27A9DDA3" w:rsidR="00472384" w:rsidRDefault="00472384" w:rsidP="00693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3AA88FE8" w14:textId="1ACAA6E1" w:rsidR="007132CA" w:rsidRDefault="007132CA" w:rsidP="006931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6B70B9F6" w14:textId="77777777" w:rsidR="007132CA" w:rsidRDefault="007132CA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5F97C86" w14:textId="55B5EB14" w:rsidR="00F75028" w:rsidRDefault="00F75028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lastRenderedPageBreak/>
        <w:drawing>
          <wp:inline distT="0" distB="0" distL="0" distR="0" wp14:anchorId="64FACAE0" wp14:editId="71689F58">
            <wp:extent cx="2164080" cy="65214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60014" w14:textId="02990179" w:rsidR="00F75028" w:rsidRDefault="00F75028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60045A9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>-------------------------------------------------------------------------------------------------------------------------------------------------------------------------------------------- </w:t>
      </w:r>
    </w:p>
    <w:p w14:paraId="337D4B1F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 xml:space="preserve">31000 Osijek, Ulica cara </w:t>
      </w:r>
      <w:proofErr w:type="spellStart"/>
      <w:r w:rsidRPr="00F75028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>Hadrijana</w:t>
      </w:r>
      <w:proofErr w:type="spellEnd"/>
      <w:r w:rsidRPr="00F75028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 xml:space="preserve"> 10  +385 31 321 700 ▪ helpdesk@foozos.hr ▪ www.foozos.hr  </w:t>
      </w:r>
    </w:p>
    <w:p w14:paraId="68B7BF39" w14:textId="77777777" w:rsidR="00F75028" w:rsidRPr="00F75028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Calibri" w:eastAsia="Times New Roman" w:hAnsi="Calibri" w:cs="Calibri"/>
          <w:color w:val="7F7F7F"/>
          <w:sz w:val="14"/>
          <w:szCs w:val="14"/>
          <w:lang w:val="hr-HR" w:eastAsia="hr-HR"/>
        </w:rPr>
        <w:t>OIB: 28082679513 ▪ MB: 1404881 ▪ IBAN: HR1825000091102044575</w:t>
      </w:r>
    </w:p>
    <w:p w14:paraId="6C2FDB2D" w14:textId="77777777" w:rsidR="00F75028" w:rsidRPr="007132CA" w:rsidRDefault="00F75028" w:rsidP="00F7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F750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14:paraId="02F835A7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KLASA: </w:t>
      </w:r>
    </w:p>
    <w:p w14:paraId="072EF527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URBROJ: </w:t>
      </w:r>
    </w:p>
    <w:p w14:paraId="2F7F9677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Osijek, </w:t>
      </w:r>
    </w:p>
    <w:p w14:paraId="4CBC0DAA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65176C" w14:textId="77777777" w:rsidR="00F75028" w:rsidRPr="007132CA" w:rsidRDefault="00F75028" w:rsidP="00F75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Naziv ustanove</w:t>
      </w:r>
    </w:p>
    <w:p w14:paraId="72407887" w14:textId="77777777" w:rsidR="00F75028" w:rsidRPr="007132CA" w:rsidRDefault="00F75028" w:rsidP="00F75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Adresa ustanove</w:t>
      </w:r>
    </w:p>
    <w:p w14:paraId="2E5CBB45" w14:textId="77777777" w:rsidR="00F75028" w:rsidRPr="007132CA" w:rsidRDefault="00F75028" w:rsidP="00F7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891305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 temelju članka 22. Statuta Fakulteta za odgojne i obrazovne znanosti u sustavu Sveučilišta J. J. Strossmayera, Dekanica Fakulteta izdaje</w:t>
      </w:r>
    </w:p>
    <w:p w14:paraId="43AB6F32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D5BCD7" w14:textId="77777777" w:rsidR="00F75028" w:rsidRPr="007132CA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 w:eastAsia="hr-HR"/>
        </w:rPr>
        <w:t>POTVRDU</w:t>
      </w:r>
    </w:p>
    <w:p w14:paraId="7CBA3841" w14:textId="77777777" w:rsidR="00F75028" w:rsidRPr="007132CA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da je</w:t>
      </w:r>
    </w:p>
    <w:p w14:paraId="0F0CFFA4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B7EAF5" w14:textId="77777777" w:rsidR="00F75028" w:rsidRPr="007132CA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 w:eastAsia="hr-HR"/>
        </w:rPr>
        <w:t>IME I PREZIME</w:t>
      </w:r>
    </w:p>
    <w:p w14:paraId="2ABD6B35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51676F" w14:textId="77777777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bio/bila mentor/</w:t>
      </w:r>
      <w:proofErr w:type="spellStart"/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ica</w:t>
      </w:r>
      <w:proofErr w:type="spellEnd"/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na stručnoj praksi  </w:t>
      </w:r>
    </w:p>
    <w:p w14:paraId="4327CB37" w14:textId="12FF298C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_____________________________________________________________________________</w:t>
      </w:r>
    </w:p>
    <w:p w14:paraId="26C70F3D" w14:textId="06BED520" w:rsidR="00F75028" w:rsidRPr="007132CA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  <w:t>(ime i prezime studenta/studentice)</w:t>
      </w:r>
    </w:p>
    <w:p w14:paraId="6330A561" w14:textId="77777777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6E985B25" w14:textId="69BCD0B0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studentu/ studentici</w:t>
      </w:r>
    </w:p>
    <w:p w14:paraId="7C09A86C" w14:textId="6610C8DE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_____________________________________________________________________________ </w:t>
      </w:r>
    </w:p>
    <w:p w14:paraId="7AFF4381" w14:textId="5452442E" w:rsidR="00F75028" w:rsidRPr="007132CA" w:rsidRDefault="00F75028" w:rsidP="00F750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0"/>
          <w:szCs w:val="20"/>
          <w:lang w:val="hr-HR" w:eastAsia="hr-HR"/>
        </w:rPr>
        <w:t>(puni naziv studijskog programa)</w:t>
      </w:r>
    </w:p>
    <w:p w14:paraId="79FE9DC7" w14:textId="77777777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3FC69E8E" w14:textId="7E28B041" w:rsidR="00F75028" w:rsidRPr="007132CA" w:rsidRDefault="00F75028" w:rsidP="00F7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 akademskoj godini _________________.</w:t>
      </w:r>
    </w:p>
    <w:p w14:paraId="41BD8BCF" w14:textId="77777777" w:rsidR="00F75028" w:rsidRPr="007132CA" w:rsidRDefault="00F75028" w:rsidP="00F7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p w14:paraId="1FA95AAB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Dekanica</w:t>
      </w:r>
    </w:p>
    <w:p w14:paraId="3F081D20" w14:textId="5A2DB8E1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1A74D2" w14:textId="36D38EFF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219AEF" w14:textId="77777777" w:rsidR="00F75028" w:rsidRPr="007132CA" w:rsidRDefault="00F75028" w:rsidP="00F75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5227A6" w14:textId="77777777" w:rsidR="00F75028" w:rsidRPr="007132CA" w:rsidRDefault="00F75028" w:rsidP="00F75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prof. dr. sc. Emina </w:t>
      </w:r>
      <w:proofErr w:type="spellStart"/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Berbić</w:t>
      </w:r>
      <w:proofErr w:type="spellEnd"/>
      <w:r w:rsidRPr="007132C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Kolar</w:t>
      </w:r>
    </w:p>
    <w:p w14:paraId="42DA2FE0" w14:textId="35EF084C" w:rsidR="00F75028" w:rsidRPr="007132CA" w:rsidRDefault="00F75028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E1E242D" w14:textId="18F39084" w:rsidR="00F75028" w:rsidRPr="007132CA" w:rsidRDefault="00F75028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2FBCE46" w14:textId="2B0BFDBB" w:rsidR="00F75028" w:rsidRPr="007132CA" w:rsidRDefault="00F75028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0FB7FB4" w14:textId="00A24B9C" w:rsidR="00F07E30" w:rsidRPr="007132CA" w:rsidRDefault="00F07E30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99976FE" w14:textId="0D82BB0B" w:rsidR="00F07E30" w:rsidRPr="007132CA" w:rsidRDefault="00F07E30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33AF5FC" w14:textId="0CE430F3" w:rsidR="00F07E30" w:rsidRPr="007132CA" w:rsidRDefault="00F07E30" w:rsidP="00693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915"/>
        <w:gridCol w:w="2915"/>
      </w:tblGrid>
      <w:tr w:rsidR="00F75028" w:rsidRPr="007132CA" w14:paraId="7F8F0FFA" w14:textId="77777777" w:rsidTr="00F75028">
        <w:tc>
          <w:tcPr>
            <w:tcW w:w="3530" w:type="dxa"/>
          </w:tcPr>
          <w:p w14:paraId="5F89E8FF" w14:textId="77777777" w:rsidR="00F75028" w:rsidRPr="007132CA" w:rsidRDefault="00F75028" w:rsidP="00C9761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A">
              <w:rPr>
                <w:rFonts w:ascii="Times New Roman" w:hAnsi="Times New Roman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1D7757A" wp14:editId="01C294DA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5" w:type="dxa"/>
          </w:tcPr>
          <w:p w14:paraId="29489423" w14:textId="77777777" w:rsidR="00F75028" w:rsidRPr="007132CA" w:rsidRDefault="00F75028" w:rsidP="00C97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48BC6C2F" w14:textId="68769BEC" w:rsidR="00F75028" w:rsidRPr="007132CA" w:rsidRDefault="00F75028" w:rsidP="00C97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4DFE9" w14:textId="39459411" w:rsidR="00F07E30" w:rsidRPr="007132CA" w:rsidRDefault="00F07E30" w:rsidP="00F07E30">
      <w:pPr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7132CA">
        <w:rPr>
          <w:rFonts w:ascii="Times New Roman" w:hAnsi="Times New Roman" w:cs="Times New Roman"/>
          <w:sz w:val="16"/>
          <w:szCs w:val="16"/>
        </w:rPr>
        <w:t xml:space="preserve">    </w:t>
      </w:r>
      <w:r w:rsidRPr="007132C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------------------------------------------------------------------------------------------------------------------------------------------------------------------------------------------- </w:t>
      </w:r>
    </w:p>
    <w:p w14:paraId="6EEEAB4F" w14:textId="77777777" w:rsidR="00F07E30" w:rsidRPr="007132CA" w:rsidRDefault="00F07E30" w:rsidP="00F07E30">
      <w:pPr>
        <w:rPr>
          <w:rFonts w:ascii="Times New Roman" w:hAnsi="Times New Roman" w:cs="Times New Roman"/>
          <w:color w:val="7F7F7F" w:themeColor="text1" w:themeTint="80"/>
          <w:sz w:val="12"/>
          <w:szCs w:val="12"/>
        </w:rPr>
      </w:pPr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 xml:space="preserve">                             31000 Osijek, </w:t>
      </w:r>
      <w:proofErr w:type="spellStart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>Ulica</w:t>
      </w:r>
      <w:proofErr w:type="spellEnd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 xml:space="preserve"> </w:t>
      </w:r>
      <w:proofErr w:type="spellStart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>cara</w:t>
      </w:r>
      <w:proofErr w:type="spellEnd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 xml:space="preserve"> </w:t>
      </w:r>
      <w:proofErr w:type="spellStart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>Hadrijana</w:t>
      </w:r>
      <w:proofErr w:type="spellEnd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 xml:space="preserve"> </w:t>
      </w:r>
      <w:proofErr w:type="gramStart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>10  +</w:t>
      </w:r>
      <w:proofErr w:type="gramEnd"/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 xml:space="preserve">385 31 321 700 ▪ helpdesk@foozos.hr ▪ www.foozos.hr  </w:t>
      </w:r>
    </w:p>
    <w:p w14:paraId="02AE327F" w14:textId="711AB356" w:rsidR="00F07E30" w:rsidRPr="007132CA" w:rsidRDefault="00F07E30" w:rsidP="00F07E30">
      <w:pPr>
        <w:rPr>
          <w:rFonts w:ascii="Times New Roman" w:hAnsi="Times New Roman" w:cs="Times New Roman"/>
          <w:color w:val="7F7F7F" w:themeColor="text1" w:themeTint="80"/>
          <w:sz w:val="12"/>
          <w:szCs w:val="12"/>
        </w:rPr>
      </w:pPr>
      <w:r w:rsidRPr="007132CA">
        <w:rPr>
          <w:rFonts w:ascii="Times New Roman" w:hAnsi="Times New Roman" w:cs="Times New Roman"/>
          <w:color w:val="7F7F7F" w:themeColor="text1" w:themeTint="80"/>
          <w:sz w:val="12"/>
          <w:szCs w:val="12"/>
        </w:rPr>
        <w:t xml:space="preserve">                             OIB: 28082679513 ▪ MB: 1404881 ▪ IBAN: HR1825000091102044575</w:t>
      </w:r>
    </w:p>
    <w:p w14:paraId="6FD3F485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both"/>
        <w:rPr>
          <w:color w:val="000000"/>
        </w:rPr>
      </w:pPr>
    </w:p>
    <w:p w14:paraId="31588FFA" w14:textId="3AD5FDF8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  <w:r w:rsidRPr="007132CA">
        <w:rPr>
          <w:color w:val="000000"/>
        </w:rPr>
        <w:t>IME I PREZIME STUDENTA/ STUDENTICE: _______________________________________</w:t>
      </w:r>
    </w:p>
    <w:p w14:paraId="2D982564" w14:textId="6281E412" w:rsidR="00F07E30" w:rsidRPr="007132CA" w:rsidRDefault="00F07E30" w:rsidP="00F07E30">
      <w:pPr>
        <w:pStyle w:val="StandardWeb"/>
        <w:spacing w:before="0" w:beforeAutospacing="0" w:after="160" w:afterAutospacing="0"/>
        <w:jc w:val="both"/>
        <w:rPr>
          <w:color w:val="000000"/>
        </w:rPr>
      </w:pPr>
      <w:r w:rsidRPr="007132CA">
        <w:rPr>
          <w:color w:val="000000"/>
        </w:rPr>
        <w:t>MATIČNI BROJ STUDENTA/ STUDENTICE: ______________________________________</w:t>
      </w:r>
    </w:p>
    <w:p w14:paraId="2C176DF1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</w:p>
    <w:p w14:paraId="6429CE38" w14:textId="1D786CA7" w:rsidR="00F07E30" w:rsidRPr="007132CA" w:rsidRDefault="00F07E30" w:rsidP="00F07E30">
      <w:pPr>
        <w:pStyle w:val="StandardWeb"/>
        <w:spacing w:before="0" w:beforeAutospacing="0" w:after="160" w:afterAutospacing="0"/>
        <w:jc w:val="both"/>
        <w:rPr>
          <w:color w:val="000000"/>
        </w:rPr>
      </w:pPr>
      <w:r w:rsidRPr="007132CA">
        <w:rPr>
          <w:color w:val="000000"/>
        </w:rPr>
        <w:t>______________________________________________________________________________</w:t>
      </w:r>
    </w:p>
    <w:p w14:paraId="40DF3050" w14:textId="03D6D804" w:rsidR="00F07E30" w:rsidRPr="007132CA" w:rsidRDefault="00F07E30" w:rsidP="00F07E30">
      <w:pPr>
        <w:pStyle w:val="StandardWeb"/>
        <w:spacing w:before="0" w:beforeAutospacing="0" w:after="160" w:afterAutospacing="0"/>
        <w:jc w:val="center"/>
        <w:rPr>
          <w:sz w:val="20"/>
          <w:szCs w:val="20"/>
        </w:rPr>
      </w:pPr>
      <w:r w:rsidRPr="007132CA">
        <w:rPr>
          <w:color w:val="000000"/>
          <w:sz w:val="20"/>
          <w:szCs w:val="20"/>
        </w:rPr>
        <w:t>(</w:t>
      </w:r>
      <w:proofErr w:type="spellStart"/>
      <w:proofErr w:type="gramStart"/>
      <w:r w:rsidRPr="007132CA">
        <w:rPr>
          <w:color w:val="000000"/>
          <w:sz w:val="20"/>
          <w:szCs w:val="20"/>
        </w:rPr>
        <w:t>puni</w:t>
      </w:r>
      <w:proofErr w:type="spellEnd"/>
      <w:proofErr w:type="gramEnd"/>
      <w:r w:rsidRPr="007132CA">
        <w:rPr>
          <w:color w:val="000000"/>
          <w:sz w:val="20"/>
          <w:szCs w:val="20"/>
        </w:rPr>
        <w:t xml:space="preserve"> </w:t>
      </w:r>
      <w:proofErr w:type="spellStart"/>
      <w:r w:rsidRPr="007132CA">
        <w:rPr>
          <w:color w:val="000000"/>
          <w:sz w:val="20"/>
          <w:szCs w:val="20"/>
        </w:rPr>
        <w:t>naziv</w:t>
      </w:r>
      <w:proofErr w:type="spellEnd"/>
      <w:r w:rsidRPr="007132CA">
        <w:rPr>
          <w:color w:val="000000"/>
          <w:sz w:val="20"/>
          <w:szCs w:val="20"/>
        </w:rPr>
        <w:t xml:space="preserve"> </w:t>
      </w:r>
      <w:proofErr w:type="spellStart"/>
      <w:r w:rsidRPr="007132CA">
        <w:rPr>
          <w:color w:val="000000"/>
          <w:sz w:val="20"/>
          <w:szCs w:val="20"/>
        </w:rPr>
        <w:t>studijskog</w:t>
      </w:r>
      <w:proofErr w:type="spellEnd"/>
      <w:r w:rsidRPr="007132CA">
        <w:rPr>
          <w:color w:val="000000"/>
          <w:sz w:val="20"/>
          <w:szCs w:val="20"/>
        </w:rPr>
        <w:t xml:space="preserve"> </w:t>
      </w:r>
      <w:proofErr w:type="spellStart"/>
      <w:r w:rsidRPr="007132CA">
        <w:rPr>
          <w:color w:val="000000"/>
          <w:sz w:val="20"/>
          <w:szCs w:val="20"/>
        </w:rPr>
        <w:t>programa</w:t>
      </w:r>
      <w:proofErr w:type="spellEnd"/>
      <w:r w:rsidRPr="007132CA">
        <w:rPr>
          <w:color w:val="000000"/>
          <w:sz w:val="20"/>
          <w:szCs w:val="20"/>
        </w:rPr>
        <w:t>)</w:t>
      </w:r>
    </w:p>
    <w:p w14:paraId="2ADF03FC" w14:textId="3B0D9971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</w:p>
    <w:p w14:paraId="13C44F0F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</w:p>
    <w:p w14:paraId="48A8A999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both"/>
        <w:rPr>
          <w:color w:val="000000"/>
        </w:rPr>
      </w:pPr>
      <w:r w:rsidRPr="007132CA">
        <w:rPr>
          <w:color w:val="000000"/>
        </w:rPr>
        <w:t>U __________________ (</w:t>
      </w:r>
      <w:proofErr w:type="spellStart"/>
      <w:r w:rsidRPr="007132CA">
        <w:rPr>
          <w:color w:val="000000"/>
        </w:rPr>
        <w:t>mjesto</w:t>
      </w:r>
      <w:proofErr w:type="spellEnd"/>
      <w:r w:rsidRPr="007132CA">
        <w:rPr>
          <w:color w:val="000000"/>
        </w:rPr>
        <w:t>) ___________(datum)</w:t>
      </w:r>
    </w:p>
    <w:p w14:paraId="097F1E43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</w:p>
    <w:p w14:paraId="6CB8B559" w14:textId="77777777" w:rsidR="00F07E30" w:rsidRPr="007132CA" w:rsidRDefault="00F07E30" w:rsidP="00F07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1FC57" w14:textId="77777777" w:rsidR="00F07E30" w:rsidRPr="007132CA" w:rsidRDefault="00F07E30" w:rsidP="00F07E30">
      <w:pPr>
        <w:pStyle w:val="StandardWeb"/>
        <w:spacing w:before="0" w:beforeAutospacing="0" w:after="0" w:afterAutospacing="0"/>
        <w:jc w:val="right"/>
      </w:pPr>
      <w:proofErr w:type="spellStart"/>
      <w:r w:rsidRPr="007132CA">
        <w:rPr>
          <w:color w:val="000000"/>
        </w:rPr>
        <w:t>Fakultet</w:t>
      </w:r>
      <w:proofErr w:type="spellEnd"/>
      <w:r w:rsidRPr="007132CA">
        <w:rPr>
          <w:color w:val="000000"/>
        </w:rPr>
        <w:t xml:space="preserve"> za </w:t>
      </w:r>
      <w:proofErr w:type="spellStart"/>
      <w:r w:rsidRPr="007132CA">
        <w:rPr>
          <w:color w:val="000000"/>
        </w:rPr>
        <w:t>odgojne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obrazovne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znanosti</w:t>
      </w:r>
      <w:proofErr w:type="spellEnd"/>
    </w:p>
    <w:p w14:paraId="1E0A4364" w14:textId="77777777" w:rsidR="00F07E30" w:rsidRPr="007132CA" w:rsidRDefault="00F07E30" w:rsidP="00F07E30">
      <w:pPr>
        <w:pStyle w:val="StandardWeb"/>
        <w:spacing w:before="0" w:beforeAutospacing="0" w:after="0" w:afterAutospacing="0"/>
        <w:jc w:val="right"/>
      </w:pPr>
      <w:r w:rsidRPr="007132CA">
        <w:rPr>
          <w:color w:val="000000"/>
        </w:rPr>
        <w:t xml:space="preserve">Cara </w:t>
      </w:r>
      <w:proofErr w:type="spellStart"/>
      <w:r w:rsidRPr="007132CA">
        <w:rPr>
          <w:color w:val="000000"/>
        </w:rPr>
        <w:t>Hadrijana</w:t>
      </w:r>
      <w:proofErr w:type="spellEnd"/>
      <w:r w:rsidRPr="007132CA">
        <w:rPr>
          <w:color w:val="000000"/>
        </w:rPr>
        <w:t xml:space="preserve"> 10</w:t>
      </w:r>
    </w:p>
    <w:p w14:paraId="0AC80622" w14:textId="77777777" w:rsidR="00F07E30" w:rsidRPr="007132CA" w:rsidRDefault="00F07E30" w:rsidP="00F07E30">
      <w:pPr>
        <w:pStyle w:val="StandardWeb"/>
        <w:spacing w:before="0" w:beforeAutospacing="0" w:after="0" w:afterAutospacing="0"/>
        <w:jc w:val="right"/>
      </w:pPr>
      <w:r w:rsidRPr="007132CA">
        <w:rPr>
          <w:color w:val="000000"/>
        </w:rPr>
        <w:t>31000 OSIJEK</w:t>
      </w:r>
    </w:p>
    <w:p w14:paraId="369FFFAC" w14:textId="77777777" w:rsidR="00F07E30" w:rsidRPr="007132CA" w:rsidRDefault="00F07E30" w:rsidP="00F07E30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320419A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center"/>
      </w:pPr>
      <w:r w:rsidRPr="007132CA">
        <w:rPr>
          <w:b/>
          <w:bCs/>
          <w:color w:val="000000"/>
        </w:rPr>
        <w:t xml:space="preserve">PREDMET: MOLBA za </w:t>
      </w:r>
      <w:proofErr w:type="spellStart"/>
      <w:r w:rsidRPr="007132CA">
        <w:rPr>
          <w:b/>
          <w:bCs/>
          <w:color w:val="000000"/>
        </w:rPr>
        <w:t>promjenu</w:t>
      </w:r>
      <w:proofErr w:type="spellEnd"/>
      <w:r w:rsidRPr="007132CA">
        <w:rPr>
          <w:b/>
          <w:bCs/>
          <w:color w:val="000000"/>
        </w:rPr>
        <w:t xml:space="preserve"> termina </w:t>
      </w:r>
      <w:proofErr w:type="spellStart"/>
      <w:r w:rsidRPr="007132CA">
        <w:rPr>
          <w:b/>
          <w:bCs/>
          <w:color w:val="000000"/>
        </w:rPr>
        <w:t>stručne</w:t>
      </w:r>
      <w:proofErr w:type="spellEnd"/>
      <w:r w:rsidRPr="007132CA">
        <w:rPr>
          <w:b/>
          <w:bCs/>
          <w:color w:val="000000"/>
        </w:rPr>
        <w:t xml:space="preserve"> </w:t>
      </w:r>
      <w:proofErr w:type="spellStart"/>
      <w:r w:rsidRPr="007132CA">
        <w:rPr>
          <w:b/>
          <w:bCs/>
          <w:color w:val="000000"/>
        </w:rPr>
        <w:t>prakse</w:t>
      </w:r>
      <w:proofErr w:type="spellEnd"/>
      <w:r w:rsidRPr="007132CA">
        <w:rPr>
          <w:b/>
          <w:bCs/>
          <w:color w:val="000000"/>
        </w:rPr>
        <w:t> </w:t>
      </w:r>
    </w:p>
    <w:p w14:paraId="77817BCC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center"/>
      </w:pPr>
      <w:r w:rsidRPr="007132CA">
        <w:rPr>
          <w:b/>
          <w:bCs/>
          <w:color w:val="000000"/>
        </w:rPr>
        <w:t>______________________________________________________________</w:t>
      </w:r>
    </w:p>
    <w:p w14:paraId="3D772C8F" w14:textId="77777777" w:rsidR="00F07E30" w:rsidRPr="007132CA" w:rsidRDefault="00F07E30" w:rsidP="00F07E30">
      <w:pPr>
        <w:rPr>
          <w:rFonts w:ascii="Times New Roman" w:hAnsi="Times New Roman" w:cs="Times New Roman"/>
          <w:sz w:val="24"/>
          <w:szCs w:val="24"/>
        </w:rPr>
      </w:pPr>
    </w:p>
    <w:p w14:paraId="1FF52FB6" w14:textId="77777777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  <w:r w:rsidRPr="007132CA">
        <w:rPr>
          <w:color w:val="000000"/>
        </w:rPr>
        <w:t>(</w:t>
      </w:r>
      <w:proofErr w:type="spellStart"/>
      <w:r w:rsidRPr="007132CA">
        <w:rPr>
          <w:color w:val="000000"/>
        </w:rPr>
        <w:t>Ukratko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objasniti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kada</w:t>
      </w:r>
      <w:proofErr w:type="spellEnd"/>
      <w:r w:rsidRPr="007132CA">
        <w:rPr>
          <w:color w:val="000000"/>
        </w:rPr>
        <w:t xml:space="preserve"> je </w:t>
      </w:r>
      <w:proofErr w:type="spellStart"/>
      <w:r w:rsidRPr="007132CA">
        <w:rPr>
          <w:color w:val="000000"/>
        </w:rPr>
        <w:t>trebala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biti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realizacija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stručne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prakse</w:t>
      </w:r>
      <w:proofErr w:type="spellEnd"/>
      <w:r w:rsidRPr="007132CA">
        <w:rPr>
          <w:color w:val="000000"/>
        </w:rPr>
        <w:t xml:space="preserve">, </w:t>
      </w:r>
      <w:proofErr w:type="spellStart"/>
      <w:r w:rsidRPr="007132CA">
        <w:rPr>
          <w:color w:val="000000"/>
        </w:rPr>
        <w:t>koja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godina</w:t>
      </w:r>
      <w:proofErr w:type="spellEnd"/>
      <w:r w:rsidRPr="007132CA">
        <w:rPr>
          <w:color w:val="000000"/>
        </w:rPr>
        <w:t xml:space="preserve">, koji </w:t>
      </w:r>
      <w:proofErr w:type="spellStart"/>
      <w:r w:rsidRPr="007132CA">
        <w:rPr>
          <w:color w:val="000000"/>
        </w:rPr>
        <w:t>semestar</w:t>
      </w:r>
      <w:proofErr w:type="spellEnd"/>
      <w:r w:rsidRPr="007132CA">
        <w:rPr>
          <w:color w:val="000000"/>
        </w:rPr>
        <w:t xml:space="preserve">. </w:t>
      </w:r>
      <w:proofErr w:type="spellStart"/>
      <w:r w:rsidRPr="007132CA">
        <w:rPr>
          <w:color w:val="000000"/>
        </w:rPr>
        <w:t>Navesti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ukratko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razlog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zbog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kojeg</w:t>
      </w:r>
      <w:proofErr w:type="spellEnd"/>
      <w:r w:rsidRPr="007132CA">
        <w:rPr>
          <w:color w:val="000000"/>
        </w:rPr>
        <w:t xml:space="preserve"> se </w:t>
      </w:r>
      <w:proofErr w:type="spellStart"/>
      <w:r w:rsidRPr="007132CA">
        <w:rPr>
          <w:color w:val="000000"/>
        </w:rPr>
        <w:t>traži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odgoda</w:t>
      </w:r>
      <w:proofErr w:type="spellEnd"/>
      <w:r w:rsidRPr="007132CA">
        <w:rPr>
          <w:color w:val="000000"/>
        </w:rPr>
        <w:t xml:space="preserve"> (</w:t>
      </w:r>
      <w:proofErr w:type="spellStart"/>
      <w:r w:rsidRPr="007132CA">
        <w:rPr>
          <w:color w:val="000000"/>
        </w:rPr>
        <w:t>zbog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bolesti</w:t>
      </w:r>
      <w:proofErr w:type="spellEnd"/>
      <w:r w:rsidRPr="007132CA">
        <w:rPr>
          <w:color w:val="000000"/>
        </w:rPr>
        <w:t xml:space="preserve">, </w:t>
      </w:r>
      <w:proofErr w:type="spellStart"/>
      <w:r w:rsidRPr="007132CA">
        <w:rPr>
          <w:color w:val="000000"/>
        </w:rPr>
        <w:t>posla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i</w:t>
      </w:r>
      <w:proofErr w:type="spellEnd"/>
      <w:r w:rsidRPr="007132CA">
        <w:rPr>
          <w:color w:val="000000"/>
        </w:rPr>
        <w:t xml:space="preserve"> sl., ne </w:t>
      </w:r>
      <w:proofErr w:type="spellStart"/>
      <w:r w:rsidRPr="007132CA">
        <w:rPr>
          <w:color w:val="000000"/>
        </w:rPr>
        <w:t>navoditi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detalje</w:t>
      </w:r>
      <w:proofErr w:type="spellEnd"/>
      <w:r w:rsidRPr="007132CA">
        <w:rPr>
          <w:color w:val="000000"/>
        </w:rPr>
        <w:t xml:space="preserve">) </w:t>
      </w:r>
      <w:proofErr w:type="spellStart"/>
      <w:r w:rsidRPr="007132CA">
        <w:rPr>
          <w:color w:val="000000"/>
        </w:rPr>
        <w:t>te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poslati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mejlom</w:t>
      </w:r>
      <w:proofErr w:type="spellEnd"/>
      <w:r w:rsidRPr="007132CA">
        <w:rPr>
          <w:color w:val="000000"/>
        </w:rPr>
        <w:t>).</w:t>
      </w:r>
    </w:p>
    <w:p w14:paraId="1C3410B7" w14:textId="77777777" w:rsidR="00F07E30" w:rsidRPr="007132CA" w:rsidRDefault="00F07E30" w:rsidP="00F07E30">
      <w:pPr>
        <w:rPr>
          <w:rFonts w:ascii="Times New Roman" w:hAnsi="Times New Roman" w:cs="Times New Roman"/>
          <w:sz w:val="24"/>
          <w:szCs w:val="24"/>
        </w:rPr>
      </w:pPr>
    </w:p>
    <w:p w14:paraId="76876833" w14:textId="7A2F26BB" w:rsidR="00F07E30" w:rsidRPr="007132CA" w:rsidRDefault="00F07E30" w:rsidP="00F07E30">
      <w:pPr>
        <w:pStyle w:val="StandardWeb"/>
        <w:spacing w:before="0" w:beforeAutospacing="0" w:after="160" w:afterAutospacing="0"/>
        <w:jc w:val="both"/>
      </w:pPr>
      <w:proofErr w:type="spellStart"/>
      <w:r w:rsidRPr="007132CA">
        <w:rPr>
          <w:color w:val="000000"/>
        </w:rPr>
        <w:t>Ovim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putem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molim</w:t>
      </w:r>
      <w:proofErr w:type="spellEnd"/>
      <w:r w:rsidRPr="007132CA">
        <w:rPr>
          <w:color w:val="000000"/>
        </w:rPr>
        <w:t xml:space="preserve"> da mi se </w:t>
      </w:r>
      <w:proofErr w:type="spellStart"/>
      <w:r w:rsidRPr="007132CA">
        <w:rPr>
          <w:color w:val="000000"/>
        </w:rPr>
        <w:t>odobri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odlazak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na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stručnu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praksu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prema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novom</w:t>
      </w:r>
      <w:proofErr w:type="spellEnd"/>
      <w:r w:rsidRPr="007132CA">
        <w:rPr>
          <w:color w:val="000000"/>
        </w:rPr>
        <w:t xml:space="preserve"> </w:t>
      </w:r>
      <w:proofErr w:type="spellStart"/>
      <w:r w:rsidRPr="007132CA">
        <w:rPr>
          <w:color w:val="000000"/>
        </w:rPr>
        <w:t>rasporedu</w:t>
      </w:r>
      <w:proofErr w:type="spellEnd"/>
      <w:r w:rsidR="00046B31">
        <w:rPr>
          <w:color w:val="000000"/>
        </w:rPr>
        <w:t xml:space="preserve"> _____________ </w:t>
      </w:r>
      <w:r w:rsidR="00046B31" w:rsidRPr="00C9761E">
        <w:rPr>
          <w:color w:val="000000"/>
          <w:lang w:val="hr-HR" w:eastAsia="hr-HR"/>
        </w:rPr>
        <w:t>(</w:t>
      </w:r>
      <w:r w:rsidR="00046B31">
        <w:rPr>
          <w:color w:val="000000"/>
          <w:lang w:val="hr-HR" w:eastAsia="hr-HR"/>
        </w:rPr>
        <w:t xml:space="preserve">navesti </w:t>
      </w:r>
      <w:r w:rsidR="00046B31" w:rsidRPr="00C9761E">
        <w:rPr>
          <w:color w:val="000000"/>
          <w:lang w:val="hr-HR" w:eastAsia="hr-HR"/>
        </w:rPr>
        <w:t>datum od do)</w:t>
      </w:r>
      <w:r w:rsidRPr="007132CA">
        <w:rPr>
          <w:color w:val="000000"/>
        </w:rPr>
        <w:t>.</w:t>
      </w:r>
    </w:p>
    <w:p w14:paraId="43B575B9" w14:textId="31603FDB" w:rsidR="00F07E30" w:rsidRPr="007132CA" w:rsidRDefault="00F07E30" w:rsidP="00F07E30">
      <w:pPr>
        <w:pStyle w:val="StandardWeb"/>
        <w:spacing w:before="0" w:beforeAutospacing="0" w:after="160" w:afterAutospacing="0"/>
        <w:ind w:left="720" w:firstLine="720"/>
        <w:jc w:val="right"/>
        <w:rPr>
          <w:color w:val="000000"/>
        </w:rPr>
      </w:pPr>
      <w:r w:rsidRPr="007132CA">
        <w:rPr>
          <w:color w:val="000000"/>
        </w:rPr>
        <w:t xml:space="preserve">S </w:t>
      </w:r>
      <w:proofErr w:type="spellStart"/>
      <w:r w:rsidRPr="007132CA">
        <w:rPr>
          <w:color w:val="000000"/>
        </w:rPr>
        <w:t>poštovanjem</w:t>
      </w:r>
      <w:proofErr w:type="spellEnd"/>
      <w:r w:rsidRPr="007132CA">
        <w:rPr>
          <w:color w:val="000000"/>
        </w:rPr>
        <w:t>,</w:t>
      </w:r>
    </w:p>
    <w:p w14:paraId="547E9524" w14:textId="77777777" w:rsidR="00F07E30" w:rsidRPr="007132CA" w:rsidRDefault="00F07E30" w:rsidP="00F07E30">
      <w:pPr>
        <w:pStyle w:val="StandardWeb"/>
        <w:spacing w:before="0" w:beforeAutospacing="0" w:after="160" w:afterAutospacing="0"/>
        <w:ind w:left="720" w:firstLine="720"/>
        <w:jc w:val="right"/>
      </w:pPr>
    </w:p>
    <w:p w14:paraId="6742608D" w14:textId="6589B853" w:rsidR="00F07E30" w:rsidRPr="00591945" w:rsidRDefault="00F07E30" w:rsidP="00591945">
      <w:pPr>
        <w:pStyle w:val="StandardWeb"/>
        <w:spacing w:before="0" w:beforeAutospacing="0" w:after="160" w:afterAutospacing="0"/>
        <w:jc w:val="right"/>
      </w:pPr>
      <w:proofErr w:type="spellStart"/>
      <w:r>
        <w:rPr>
          <w:color w:val="000000"/>
        </w:rPr>
        <w:t>potpis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studentice</w:t>
      </w:r>
      <w:proofErr w:type="spellEnd"/>
    </w:p>
    <w:sectPr w:rsidR="00F07E30" w:rsidRPr="00591945" w:rsidSect="00993893">
      <w:headerReference w:type="default" r:id="rId13"/>
      <w:footerReference w:type="default" r:id="rId14"/>
      <w:pgSz w:w="12240" w:h="15840"/>
      <w:pgMar w:top="1134" w:right="1440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1CCC" w14:textId="77777777" w:rsidR="003E7828" w:rsidRDefault="003E7828" w:rsidP="00F7552D">
      <w:pPr>
        <w:spacing w:after="0" w:line="240" w:lineRule="auto"/>
      </w:pPr>
      <w:r>
        <w:separator/>
      </w:r>
    </w:p>
  </w:endnote>
  <w:endnote w:type="continuationSeparator" w:id="0">
    <w:p w14:paraId="544D8E27" w14:textId="77777777" w:rsidR="003E7828" w:rsidRDefault="003E7828" w:rsidP="00F7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9725" w14:textId="77777777" w:rsidR="00C9761E" w:rsidRDefault="00C9761E">
    <w:pPr>
      <w:pStyle w:val="Podnoje"/>
      <w:jc w:val="right"/>
    </w:pPr>
  </w:p>
  <w:p w14:paraId="7A401C16" w14:textId="77777777" w:rsidR="00C9761E" w:rsidRPr="0047119E" w:rsidRDefault="00C9761E" w:rsidP="0047119E">
    <w:pPr>
      <w:pStyle w:val="Podnoje"/>
      <w:jc w:val="right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949146"/>
      <w:docPartObj>
        <w:docPartGallery w:val="Page Numbers (Bottom of Page)"/>
        <w:docPartUnique/>
      </w:docPartObj>
    </w:sdtPr>
    <w:sdtEndPr/>
    <w:sdtContent>
      <w:p w14:paraId="109A644B" w14:textId="77777777" w:rsidR="00C9761E" w:rsidRDefault="00C976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0B20">
          <w:rPr>
            <w:noProof/>
            <w:lang w:val="hr-HR"/>
          </w:rPr>
          <w:t>0</w:t>
        </w:r>
        <w:r>
          <w:fldChar w:fldCharType="end"/>
        </w:r>
      </w:p>
    </w:sdtContent>
  </w:sdt>
  <w:p w14:paraId="0E064AF2" w14:textId="77777777" w:rsidR="00C9761E" w:rsidRDefault="00C976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776841"/>
      <w:docPartObj>
        <w:docPartGallery w:val="Page Numbers (Bottom of Page)"/>
        <w:docPartUnique/>
      </w:docPartObj>
    </w:sdtPr>
    <w:sdtEndPr/>
    <w:sdtContent>
      <w:p w14:paraId="0ADEAC5D" w14:textId="2CE71C9D" w:rsidR="00C9761E" w:rsidRDefault="00C976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A3" w:rsidRPr="00A11BA3">
          <w:rPr>
            <w:noProof/>
            <w:lang w:val="hr-HR"/>
          </w:rPr>
          <w:t>1</w:t>
        </w:r>
        <w:r>
          <w:fldChar w:fldCharType="end"/>
        </w:r>
      </w:p>
    </w:sdtContent>
  </w:sdt>
  <w:p w14:paraId="1B872183" w14:textId="77777777" w:rsidR="00C9761E" w:rsidRPr="0047119E" w:rsidRDefault="00C9761E" w:rsidP="0047119E">
    <w:pPr>
      <w:pStyle w:val="Podnoje"/>
      <w:jc w:val="right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7F67" w14:textId="77777777" w:rsidR="003E7828" w:rsidRDefault="003E7828" w:rsidP="00F7552D">
      <w:pPr>
        <w:spacing w:after="0" w:line="240" w:lineRule="auto"/>
      </w:pPr>
      <w:r>
        <w:separator/>
      </w:r>
    </w:p>
  </w:footnote>
  <w:footnote w:type="continuationSeparator" w:id="0">
    <w:p w14:paraId="42B3D08B" w14:textId="77777777" w:rsidR="003E7828" w:rsidRDefault="003E7828" w:rsidP="00F7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6C0E" w14:textId="77777777" w:rsidR="00C9761E" w:rsidRDefault="00C976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EDE"/>
    <w:multiLevelType w:val="hybridMultilevel"/>
    <w:tmpl w:val="E640D7B0"/>
    <w:lvl w:ilvl="0" w:tplc="E9087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6CBC"/>
    <w:multiLevelType w:val="hybridMultilevel"/>
    <w:tmpl w:val="E1CC121A"/>
    <w:lvl w:ilvl="0" w:tplc="FDFEA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881"/>
    <w:multiLevelType w:val="hybridMultilevel"/>
    <w:tmpl w:val="04F80F90"/>
    <w:lvl w:ilvl="0" w:tplc="E30E4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9AE"/>
    <w:multiLevelType w:val="hybridMultilevel"/>
    <w:tmpl w:val="70DAE23C"/>
    <w:lvl w:ilvl="0" w:tplc="FAD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331C"/>
    <w:multiLevelType w:val="hybridMultilevel"/>
    <w:tmpl w:val="9D7656C2"/>
    <w:lvl w:ilvl="0" w:tplc="C98EE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7E2A"/>
    <w:multiLevelType w:val="hybridMultilevel"/>
    <w:tmpl w:val="E5022960"/>
    <w:lvl w:ilvl="0" w:tplc="A9524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708A"/>
    <w:multiLevelType w:val="hybridMultilevel"/>
    <w:tmpl w:val="AEBE59C4"/>
    <w:lvl w:ilvl="0" w:tplc="BB8C8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3149F"/>
    <w:multiLevelType w:val="hybridMultilevel"/>
    <w:tmpl w:val="9992EBFE"/>
    <w:lvl w:ilvl="0" w:tplc="26502A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701C"/>
    <w:multiLevelType w:val="hybridMultilevel"/>
    <w:tmpl w:val="F8D6B1B2"/>
    <w:lvl w:ilvl="0" w:tplc="92D21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B12A6"/>
    <w:multiLevelType w:val="hybridMultilevel"/>
    <w:tmpl w:val="55B43D02"/>
    <w:lvl w:ilvl="0" w:tplc="071C34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E40BC"/>
    <w:multiLevelType w:val="hybridMultilevel"/>
    <w:tmpl w:val="425AE22C"/>
    <w:lvl w:ilvl="0" w:tplc="3EDCC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226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362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04D4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D64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D2F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BED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82B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96C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3562537"/>
    <w:multiLevelType w:val="hybridMultilevel"/>
    <w:tmpl w:val="5944D770"/>
    <w:lvl w:ilvl="0" w:tplc="31A61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C04B0"/>
    <w:multiLevelType w:val="hybridMultilevel"/>
    <w:tmpl w:val="E76A59DA"/>
    <w:lvl w:ilvl="0" w:tplc="64E28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7B81"/>
    <w:multiLevelType w:val="hybridMultilevel"/>
    <w:tmpl w:val="2280FD14"/>
    <w:lvl w:ilvl="0" w:tplc="70F87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42D73"/>
    <w:multiLevelType w:val="hybridMultilevel"/>
    <w:tmpl w:val="F8265702"/>
    <w:lvl w:ilvl="0" w:tplc="B0927E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E1686D"/>
    <w:multiLevelType w:val="hybridMultilevel"/>
    <w:tmpl w:val="8DB4A60A"/>
    <w:lvl w:ilvl="0" w:tplc="17F0B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70D9"/>
    <w:multiLevelType w:val="hybridMultilevel"/>
    <w:tmpl w:val="5AC6B4C6"/>
    <w:lvl w:ilvl="0" w:tplc="041A000F">
      <w:start w:val="1"/>
      <w:numFmt w:val="decimal"/>
      <w:lvlText w:val="%1."/>
      <w:lvlJc w:val="left"/>
      <w:pPr>
        <w:ind w:left="776" w:hanging="360"/>
      </w:pPr>
    </w:lvl>
    <w:lvl w:ilvl="1" w:tplc="041A0019" w:tentative="1">
      <w:start w:val="1"/>
      <w:numFmt w:val="lowerLetter"/>
      <w:lvlText w:val="%2."/>
      <w:lvlJc w:val="left"/>
      <w:pPr>
        <w:ind w:left="1496" w:hanging="360"/>
      </w:pPr>
    </w:lvl>
    <w:lvl w:ilvl="2" w:tplc="041A001B" w:tentative="1">
      <w:start w:val="1"/>
      <w:numFmt w:val="lowerRoman"/>
      <w:lvlText w:val="%3."/>
      <w:lvlJc w:val="right"/>
      <w:pPr>
        <w:ind w:left="2216" w:hanging="180"/>
      </w:pPr>
    </w:lvl>
    <w:lvl w:ilvl="3" w:tplc="041A000F" w:tentative="1">
      <w:start w:val="1"/>
      <w:numFmt w:val="decimal"/>
      <w:lvlText w:val="%4."/>
      <w:lvlJc w:val="left"/>
      <w:pPr>
        <w:ind w:left="2936" w:hanging="360"/>
      </w:pPr>
    </w:lvl>
    <w:lvl w:ilvl="4" w:tplc="041A0019" w:tentative="1">
      <w:start w:val="1"/>
      <w:numFmt w:val="lowerLetter"/>
      <w:lvlText w:val="%5."/>
      <w:lvlJc w:val="left"/>
      <w:pPr>
        <w:ind w:left="3656" w:hanging="360"/>
      </w:pPr>
    </w:lvl>
    <w:lvl w:ilvl="5" w:tplc="041A001B" w:tentative="1">
      <w:start w:val="1"/>
      <w:numFmt w:val="lowerRoman"/>
      <w:lvlText w:val="%6."/>
      <w:lvlJc w:val="right"/>
      <w:pPr>
        <w:ind w:left="4376" w:hanging="180"/>
      </w:pPr>
    </w:lvl>
    <w:lvl w:ilvl="6" w:tplc="041A000F" w:tentative="1">
      <w:start w:val="1"/>
      <w:numFmt w:val="decimal"/>
      <w:lvlText w:val="%7."/>
      <w:lvlJc w:val="left"/>
      <w:pPr>
        <w:ind w:left="5096" w:hanging="360"/>
      </w:pPr>
    </w:lvl>
    <w:lvl w:ilvl="7" w:tplc="041A0019" w:tentative="1">
      <w:start w:val="1"/>
      <w:numFmt w:val="lowerLetter"/>
      <w:lvlText w:val="%8."/>
      <w:lvlJc w:val="left"/>
      <w:pPr>
        <w:ind w:left="5816" w:hanging="360"/>
      </w:pPr>
    </w:lvl>
    <w:lvl w:ilvl="8" w:tplc="041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4A2837F2"/>
    <w:multiLevelType w:val="hybridMultilevel"/>
    <w:tmpl w:val="11BA819C"/>
    <w:lvl w:ilvl="0" w:tplc="D2443A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E32CB8"/>
    <w:multiLevelType w:val="hybridMultilevel"/>
    <w:tmpl w:val="A1525214"/>
    <w:lvl w:ilvl="0" w:tplc="565EE338">
      <w:start w:val="1"/>
      <w:numFmt w:val="decimal"/>
      <w:lvlText w:val="(%1)"/>
      <w:lvlJc w:val="left"/>
      <w:pPr>
        <w:ind w:left="408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939EB"/>
    <w:multiLevelType w:val="hybridMultilevel"/>
    <w:tmpl w:val="EC389EE4"/>
    <w:lvl w:ilvl="0" w:tplc="7A72C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E465C"/>
    <w:multiLevelType w:val="hybridMultilevel"/>
    <w:tmpl w:val="2D3816DC"/>
    <w:lvl w:ilvl="0" w:tplc="D0480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D2F02"/>
    <w:multiLevelType w:val="hybridMultilevel"/>
    <w:tmpl w:val="7A663274"/>
    <w:lvl w:ilvl="0" w:tplc="D9D8C5B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C2B08"/>
    <w:multiLevelType w:val="hybridMultilevel"/>
    <w:tmpl w:val="684CC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4CC0"/>
    <w:multiLevelType w:val="hybridMultilevel"/>
    <w:tmpl w:val="B4FCBC8E"/>
    <w:lvl w:ilvl="0" w:tplc="0BF64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55259"/>
    <w:multiLevelType w:val="hybridMultilevel"/>
    <w:tmpl w:val="79B20D96"/>
    <w:lvl w:ilvl="0" w:tplc="FEE0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6855"/>
    <w:multiLevelType w:val="hybridMultilevel"/>
    <w:tmpl w:val="B29474D8"/>
    <w:lvl w:ilvl="0" w:tplc="ADE8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F7EE8"/>
    <w:multiLevelType w:val="hybridMultilevel"/>
    <w:tmpl w:val="BB484474"/>
    <w:lvl w:ilvl="0" w:tplc="907A2C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3483D"/>
    <w:multiLevelType w:val="hybridMultilevel"/>
    <w:tmpl w:val="A6126B82"/>
    <w:lvl w:ilvl="0" w:tplc="99387218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B1DC3"/>
    <w:multiLevelType w:val="hybridMultilevel"/>
    <w:tmpl w:val="0FCC81D0"/>
    <w:lvl w:ilvl="0" w:tplc="59CA3326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D639D"/>
    <w:multiLevelType w:val="hybridMultilevel"/>
    <w:tmpl w:val="AD2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0B255F"/>
    <w:multiLevelType w:val="multilevel"/>
    <w:tmpl w:val="E94A6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665B9E"/>
    <w:multiLevelType w:val="hybridMultilevel"/>
    <w:tmpl w:val="FF108CD4"/>
    <w:lvl w:ilvl="0" w:tplc="6452F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D5A4C"/>
    <w:multiLevelType w:val="hybridMultilevel"/>
    <w:tmpl w:val="16E6E1F0"/>
    <w:lvl w:ilvl="0" w:tplc="691CB7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A4DD5"/>
    <w:multiLevelType w:val="multilevel"/>
    <w:tmpl w:val="4712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C86C48"/>
    <w:multiLevelType w:val="hybridMultilevel"/>
    <w:tmpl w:val="1958B8AC"/>
    <w:lvl w:ilvl="0" w:tplc="4028A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E1D13"/>
    <w:multiLevelType w:val="hybridMultilevel"/>
    <w:tmpl w:val="99B8C2EE"/>
    <w:lvl w:ilvl="0" w:tplc="A03EE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25"/>
  </w:num>
  <w:num w:numId="5">
    <w:abstractNumId w:val="7"/>
  </w:num>
  <w:num w:numId="6">
    <w:abstractNumId w:val="4"/>
  </w:num>
  <w:num w:numId="7">
    <w:abstractNumId w:val="31"/>
  </w:num>
  <w:num w:numId="8">
    <w:abstractNumId w:val="14"/>
  </w:num>
  <w:num w:numId="9">
    <w:abstractNumId w:val="35"/>
  </w:num>
  <w:num w:numId="10">
    <w:abstractNumId w:val="13"/>
  </w:num>
  <w:num w:numId="11">
    <w:abstractNumId w:val="0"/>
  </w:num>
  <w:num w:numId="12">
    <w:abstractNumId w:val="12"/>
  </w:num>
  <w:num w:numId="13">
    <w:abstractNumId w:val="2"/>
  </w:num>
  <w:num w:numId="14">
    <w:abstractNumId w:va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6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9"/>
  </w:num>
  <w:num w:numId="24">
    <w:abstractNumId w:val="24"/>
  </w:num>
  <w:num w:numId="25">
    <w:abstractNumId w:val="1"/>
  </w:num>
  <w:num w:numId="26">
    <w:abstractNumId w:val="34"/>
  </w:num>
  <w:num w:numId="27">
    <w:abstractNumId w:val="23"/>
  </w:num>
  <w:num w:numId="28">
    <w:abstractNumId w:val="11"/>
  </w:num>
  <w:num w:numId="29">
    <w:abstractNumId w:val="6"/>
  </w:num>
  <w:num w:numId="30">
    <w:abstractNumId w:val="26"/>
  </w:num>
  <w:num w:numId="31">
    <w:abstractNumId w:val="32"/>
  </w:num>
  <w:num w:numId="32">
    <w:abstractNumId w:val="20"/>
  </w:num>
  <w:num w:numId="33">
    <w:abstractNumId w:val="15"/>
  </w:num>
  <w:num w:numId="34">
    <w:abstractNumId w:val="30"/>
  </w:num>
  <w:num w:numId="35">
    <w:abstractNumId w:val="33"/>
  </w:num>
  <w:num w:numId="36">
    <w:abstractNumId w:val="2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50"/>
    <w:rsid w:val="00021F7D"/>
    <w:rsid w:val="00033E4E"/>
    <w:rsid w:val="00045323"/>
    <w:rsid w:val="00046B31"/>
    <w:rsid w:val="0005056B"/>
    <w:rsid w:val="00052B75"/>
    <w:rsid w:val="00070C9B"/>
    <w:rsid w:val="00082733"/>
    <w:rsid w:val="00084177"/>
    <w:rsid w:val="00085A4E"/>
    <w:rsid w:val="00087787"/>
    <w:rsid w:val="000918DE"/>
    <w:rsid w:val="00094DDB"/>
    <w:rsid w:val="000A58D8"/>
    <w:rsid w:val="000C4AF3"/>
    <w:rsid w:val="000C6017"/>
    <w:rsid w:val="000C6A13"/>
    <w:rsid w:val="000D70D5"/>
    <w:rsid w:val="000F6068"/>
    <w:rsid w:val="000F6A99"/>
    <w:rsid w:val="00102C7C"/>
    <w:rsid w:val="0011088D"/>
    <w:rsid w:val="00146269"/>
    <w:rsid w:val="0017273E"/>
    <w:rsid w:val="00173D72"/>
    <w:rsid w:val="00176556"/>
    <w:rsid w:val="001829D3"/>
    <w:rsid w:val="00183DBF"/>
    <w:rsid w:val="0019181A"/>
    <w:rsid w:val="00192608"/>
    <w:rsid w:val="001B0C84"/>
    <w:rsid w:val="001B33E3"/>
    <w:rsid w:val="001C7DA0"/>
    <w:rsid w:val="001D50EF"/>
    <w:rsid w:val="001E082E"/>
    <w:rsid w:val="001F3426"/>
    <w:rsid w:val="00205105"/>
    <w:rsid w:val="00213FC5"/>
    <w:rsid w:val="00227AF7"/>
    <w:rsid w:val="00240C18"/>
    <w:rsid w:val="002558CC"/>
    <w:rsid w:val="00257E33"/>
    <w:rsid w:val="002654CE"/>
    <w:rsid w:val="002C1E44"/>
    <w:rsid w:val="002E0A01"/>
    <w:rsid w:val="00300314"/>
    <w:rsid w:val="00322B85"/>
    <w:rsid w:val="003258F8"/>
    <w:rsid w:val="00344DDA"/>
    <w:rsid w:val="00345DD7"/>
    <w:rsid w:val="00347047"/>
    <w:rsid w:val="00351B9B"/>
    <w:rsid w:val="00352BAA"/>
    <w:rsid w:val="00356C17"/>
    <w:rsid w:val="0036111F"/>
    <w:rsid w:val="0036578B"/>
    <w:rsid w:val="00372C1C"/>
    <w:rsid w:val="003746CD"/>
    <w:rsid w:val="00375696"/>
    <w:rsid w:val="00377F6C"/>
    <w:rsid w:val="00384850"/>
    <w:rsid w:val="003A2D25"/>
    <w:rsid w:val="003B4F1F"/>
    <w:rsid w:val="003C20B2"/>
    <w:rsid w:val="003C65A0"/>
    <w:rsid w:val="003E7828"/>
    <w:rsid w:val="003E7B26"/>
    <w:rsid w:val="003F14D6"/>
    <w:rsid w:val="00423B01"/>
    <w:rsid w:val="00433C63"/>
    <w:rsid w:val="0044691F"/>
    <w:rsid w:val="00452936"/>
    <w:rsid w:val="00452E2E"/>
    <w:rsid w:val="00464C80"/>
    <w:rsid w:val="0047119E"/>
    <w:rsid w:val="00471359"/>
    <w:rsid w:val="00472384"/>
    <w:rsid w:val="00497D46"/>
    <w:rsid w:val="004A0135"/>
    <w:rsid w:val="004B0227"/>
    <w:rsid w:val="004B264D"/>
    <w:rsid w:val="004C3262"/>
    <w:rsid w:val="004D2C5A"/>
    <w:rsid w:val="004D4255"/>
    <w:rsid w:val="004E3EA1"/>
    <w:rsid w:val="00500B20"/>
    <w:rsid w:val="0050278C"/>
    <w:rsid w:val="00536425"/>
    <w:rsid w:val="0056463E"/>
    <w:rsid w:val="00564EAD"/>
    <w:rsid w:val="00571977"/>
    <w:rsid w:val="005834A3"/>
    <w:rsid w:val="00585D18"/>
    <w:rsid w:val="00591945"/>
    <w:rsid w:val="005C4595"/>
    <w:rsid w:val="005D38C2"/>
    <w:rsid w:val="005E6FA6"/>
    <w:rsid w:val="005F196C"/>
    <w:rsid w:val="00614FED"/>
    <w:rsid w:val="00616DC9"/>
    <w:rsid w:val="006214E7"/>
    <w:rsid w:val="006230F0"/>
    <w:rsid w:val="006254E8"/>
    <w:rsid w:val="00626CAA"/>
    <w:rsid w:val="00650807"/>
    <w:rsid w:val="00652D21"/>
    <w:rsid w:val="00652D43"/>
    <w:rsid w:val="00653459"/>
    <w:rsid w:val="0066160B"/>
    <w:rsid w:val="0069314B"/>
    <w:rsid w:val="006931F6"/>
    <w:rsid w:val="006A0E38"/>
    <w:rsid w:val="006C3B0B"/>
    <w:rsid w:val="006C6B30"/>
    <w:rsid w:val="006E3AD8"/>
    <w:rsid w:val="006F5A8A"/>
    <w:rsid w:val="007132CA"/>
    <w:rsid w:val="00731334"/>
    <w:rsid w:val="00733C64"/>
    <w:rsid w:val="00735ED0"/>
    <w:rsid w:val="00743A73"/>
    <w:rsid w:val="00756F38"/>
    <w:rsid w:val="0076243C"/>
    <w:rsid w:val="00764064"/>
    <w:rsid w:val="007906EF"/>
    <w:rsid w:val="007913C9"/>
    <w:rsid w:val="007C1810"/>
    <w:rsid w:val="007D119F"/>
    <w:rsid w:val="007E0805"/>
    <w:rsid w:val="007E2697"/>
    <w:rsid w:val="007F6FDE"/>
    <w:rsid w:val="00813E78"/>
    <w:rsid w:val="00814659"/>
    <w:rsid w:val="00825769"/>
    <w:rsid w:val="00835780"/>
    <w:rsid w:val="00845A62"/>
    <w:rsid w:val="00853BE3"/>
    <w:rsid w:val="008554BA"/>
    <w:rsid w:val="0085794A"/>
    <w:rsid w:val="00873E40"/>
    <w:rsid w:val="00883BB9"/>
    <w:rsid w:val="008A68D7"/>
    <w:rsid w:val="008A7763"/>
    <w:rsid w:val="008D6F8B"/>
    <w:rsid w:val="008E7437"/>
    <w:rsid w:val="008F0E36"/>
    <w:rsid w:val="008F1892"/>
    <w:rsid w:val="008F376C"/>
    <w:rsid w:val="008F40F4"/>
    <w:rsid w:val="008F70B7"/>
    <w:rsid w:val="00904349"/>
    <w:rsid w:val="009148A3"/>
    <w:rsid w:val="00924920"/>
    <w:rsid w:val="00936FF7"/>
    <w:rsid w:val="00962AE0"/>
    <w:rsid w:val="0097238E"/>
    <w:rsid w:val="00974B05"/>
    <w:rsid w:val="009823E5"/>
    <w:rsid w:val="00982678"/>
    <w:rsid w:val="00993893"/>
    <w:rsid w:val="00996AD2"/>
    <w:rsid w:val="009D43AA"/>
    <w:rsid w:val="009E78C0"/>
    <w:rsid w:val="009F5B1C"/>
    <w:rsid w:val="00A0337A"/>
    <w:rsid w:val="00A11BA3"/>
    <w:rsid w:val="00A1406E"/>
    <w:rsid w:val="00A15892"/>
    <w:rsid w:val="00A25E3B"/>
    <w:rsid w:val="00A2669D"/>
    <w:rsid w:val="00A318FC"/>
    <w:rsid w:val="00A5012D"/>
    <w:rsid w:val="00A77A77"/>
    <w:rsid w:val="00A87BDE"/>
    <w:rsid w:val="00A94874"/>
    <w:rsid w:val="00A95398"/>
    <w:rsid w:val="00AD0A91"/>
    <w:rsid w:val="00AE20EC"/>
    <w:rsid w:val="00AF52D5"/>
    <w:rsid w:val="00B15B23"/>
    <w:rsid w:val="00B54CA3"/>
    <w:rsid w:val="00B841D8"/>
    <w:rsid w:val="00BA1EEE"/>
    <w:rsid w:val="00BC42E3"/>
    <w:rsid w:val="00BD5368"/>
    <w:rsid w:val="00BD6EEF"/>
    <w:rsid w:val="00BE6FB1"/>
    <w:rsid w:val="00C03886"/>
    <w:rsid w:val="00C1208C"/>
    <w:rsid w:val="00C1456E"/>
    <w:rsid w:val="00C17B9E"/>
    <w:rsid w:val="00C34506"/>
    <w:rsid w:val="00C34AEF"/>
    <w:rsid w:val="00C4154F"/>
    <w:rsid w:val="00C9761E"/>
    <w:rsid w:val="00CB2E02"/>
    <w:rsid w:val="00CC212D"/>
    <w:rsid w:val="00CC2EC7"/>
    <w:rsid w:val="00CF05A6"/>
    <w:rsid w:val="00CF3D0B"/>
    <w:rsid w:val="00D12F61"/>
    <w:rsid w:val="00D4473A"/>
    <w:rsid w:val="00D54251"/>
    <w:rsid w:val="00D75AEC"/>
    <w:rsid w:val="00DE66AD"/>
    <w:rsid w:val="00DF2F59"/>
    <w:rsid w:val="00DF6CC3"/>
    <w:rsid w:val="00E17721"/>
    <w:rsid w:val="00E272E2"/>
    <w:rsid w:val="00E27BC8"/>
    <w:rsid w:val="00E30255"/>
    <w:rsid w:val="00E333F8"/>
    <w:rsid w:val="00E4023E"/>
    <w:rsid w:val="00E40DF7"/>
    <w:rsid w:val="00E51BEF"/>
    <w:rsid w:val="00E976FA"/>
    <w:rsid w:val="00E97DD4"/>
    <w:rsid w:val="00EA40AD"/>
    <w:rsid w:val="00EB2E38"/>
    <w:rsid w:val="00EB395C"/>
    <w:rsid w:val="00EC09DC"/>
    <w:rsid w:val="00EC34C6"/>
    <w:rsid w:val="00EC7E6F"/>
    <w:rsid w:val="00ED2594"/>
    <w:rsid w:val="00ED49E9"/>
    <w:rsid w:val="00EF07DC"/>
    <w:rsid w:val="00EF1B05"/>
    <w:rsid w:val="00EF2CDC"/>
    <w:rsid w:val="00EF2FAB"/>
    <w:rsid w:val="00F0369A"/>
    <w:rsid w:val="00F07E30"/>
    <w:rsid w:val="00F15668"/>
    <w:rsid w:val="00F20D14"/>
    <w:rsid w:val="00F21FA5"/>
    <w:rsid w:val="00F22F0D"/>
    <w:rsid w:val="00F25866"/>
    <w:rsid w:val="00F30B49"/>
    <w:rsid w:val="00F40C84"/>
    <w:rsid w:val="00F75028"/>
    <w:rsid w:val="00F75112"/>
    <w:rsid w:val="00F7552D"/>
    <w:rsid w:val="00F80AD9"/>
    <w:rsid w:val="00F8422C"/>
    <w:rsid w:val="00F86797"/>
    <w:rsid w:val="00F944A0"/>
    <w:rsid w:val="00FA0438"/>
    <w:rsid w:val="00FC0B3D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90A6C"/>
  <w15:chartTrackingRefBased/>
  <w15:docId w15:val="{7A3E5D94-FDE2-46FE-92AA-49D9194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EF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031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52D"/>
  </w:style>
  <w:style w:type="paragraph" w:styleId="Podnoje">
    <w:name w:val="footer"/>
    <w:basedOn w:val="Normal"/>
    <w:link w:val="PodnojeChar"/>
    <w:uiPriority w:val="99"/>
    <w:unhideWhenUsed/>
    <w:rsid w:val="00F7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52D"/>
  </w:style>
  <w:style w:type="character" w:styleId="Hiperveza">
    <w:name w:val="Hyperlink"/>
    <w:basedOn w:val="Zadanifontodlomka"/>
    <w:uiPriority w:val="99"/>
    <w:unhideWhenUsed/>
    <w:rsid w:val="00087787"/>
    <w:rPr>
      <w:color w:val="0563C1" w:themeColor="hyperlink"/>
      <w:u w:val="single"/>
    </w:rPr>
  </w:style>
  <w:style w:type="table" w:styleId="Reetkatablice">
    <w:name w:val="Table Grid"/>
    <w:basedOn w:val="Obinatablica"/>
    <w:rsid w:val="0008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77A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77A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77A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7A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7A7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7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7A77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93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93893"/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993893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93893"/>
    <w:rPr>
      <w:rFonts w:ascii="Times New Roman" w:eastAsia="Times New Roman" w:hAnsi="Times New Roman" w:cs="Times New Roman"/>
      <w:spacing w:val="-2"/>
      <w:sz w:val="24"/>
      <w:szCs w:val="20"/>
      <w:lang w:val="hr-HR" w:eastAsia="hr-HR"/>
    </w:rPr>
  </w:style>
  <w:style w:type="paragraph" w:styleId="StandardWeb">
    <w:name w:val="Normal (Web)"/>
    <w:basedOn w:val="Normal"/>
    <w:uiPriority w:val="99"/>
    <w:unhideWhenUsed/>
    <w:rsid w:val="005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783A-FBFD-48A7-9862-B9FCB25B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3813</Words>
  <Characters>21735</Characters>
  <Application>Microsoft Office Word</Application>
  <DocSecurity>0</DocSecurity>
  <Lines>181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cp:lastPrinted>2025-03-05T10:49:00Z</cp:lastPrinted>
  <dcterms:created xsi:type="dcterms:W3CDTF">2025-12-09T08:59:00Z</dcterms:created>
  <dcterms:modified xsi:type="dcterms:W3CDTF">2026-02-13T07:57:00Z</dcterms:modified>
</cp:coreProperties>
</file>